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1" w:type="dxa"/>
        <w:tblLook w:val="04A0" w:firstRow="1" w:lastRow="0" w:firstColumn="1" w:lastColumn="0" w:noHBand="0" w:noVBand="1"/>
      </w:tblPr>
      <w:tblGrid>
        <w:gridCol w:w="1328"/>
        <w:gridCol w:w="1680"/>
        <w:gridCol w:w="2232"/>
        <w:gridCol w:w="4961"/>
      </w:tblGrid>
      <w:tr w:rsidR="006B387D" w:rsidRPr="00676F5C" w14:paraId="438AA950" w14:textId="77777777" w:rsidTr="00610DAC">
        <w:trPr>
          <w:trHeight w:val="860"/>
        </w:trPr>
        <w:tc>
          <w:tcPr>
            <w:tcW w:w="1328"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231C6D1" w14:textId="77777777" w:rsidR="006B387D" w:rsidRPr="00676F5C" w:rsidRDefault="006B387D" w:rsidP="00B70E37">
            <w:pPr>
              <w:spacing w:after="0" w:line="240" w:lineRule="auto"/>
              <w:jc w:val="center"/>
              <w:rPr>
                <w:rFonts w:ascii="Calibri" w:eastAsia="Times New Roman" w:hAnsi="Calibri" w:cs="Calibri"/>
                <w:b/>
                <w:bCs/>
                <w:color w:val="000000"/>
                <w:sz w:val="24"/>
                <w:szCs w:val="24"/>
                <w:lang w:val="en-BE" w:eastAsia="en-BE"/>
              </w:rPr>
            </w:pPr>
            <w:bookmarkStart w:id="0" w:name="_Hlk41660773"/>
            <w:bookmarkEnd w:id="0"/>
            <w:r w:rsidRPr="00676F5C">
              <w:rPr>
                <w:rFonts w:ascii="Calibri" w:eastAsia="Times New Roman" w:hAnsi="Calibri" w:cs="Calibri"/>
                <w:b/>
                <w:bCs/>
                <w:color w:val="000000"/>
                <w:sz w:val="24"/>
                <w:szCs w:val="24"/>
                <w:lang w:val="en-BE" w:eastAsia="en-BE"/>
              </w:rPr>
              <w:t>Date</w:t>
            </w:r>
          </w:p>
        </w:tc>
        <w:tc>
          <w:tcPr>
            <w:tcW w:w="1680" w:type="dxa"/>
            <w:tcBorders>
              <w:top w:val="single" w:sz="4" w:space="0" w:color="auto"/>
              <w:left w:val="nil"/>
              <w:bottom w:val="single" w:sz="4" w:space="0" w:color="auto"/>
              <w:right w:val="single" w:sz="4" w:space="0" w:color="auto"/>
            </w:tcBorders>
            <w:shd w:val="clear" w:color="000000" w:fill="D9E1F2"/>
            <w:noWrap/>
            <w:vAlign w:val="center"/>
            <w:hideMark/>
          </w:tcPr>
          <w:p w14:paraId="3AA51BDC" w14:textId="77777777" w:rsidR="006B387D" w:rsidRPr="00676F5C" w:rsidRDefault="006B387D" w:rsidP="00B70E37">
            <w:pPr>
              <w:spacing w:after="0" w:line="240" w:lineRule="auto"/>
              <w:jc w:val="center"/>
              <w:rPr>
                <w:rFonts w:ascii="Calibri" w:eastAsia="Times New Roman" w:hAnsi="Calibri" w:cs="Calibri"/>
                <w:b/>
                <w:bCs/>
                <w:color w:val="000000"/>
                <w:sz w:val="24"/>
                <w:szCs w:val="24"/>
                <w:lang w:val="en-BE" w:eastAsia="en-BE"/>
              </w:rPr>
            </w:pPr>
            <w:r w:rsidRPr="00676F5C">
              <w:rPr>
                <w:rFonts w:ascii="Calibri" w:eastAsia="Times New Roman" w:hAnsi="Calibri" w:cs="Calibri"/>
                <w:b/>
                <w:bCs/>
                <w:color w:val="000000"/>
                <w:sz w:val="24"/>
                <w:szCs w:val="24"/>
                <w:lang w:val="en-BE" w:eastAsia="en-BE"/>
              </w:rPr>
              <w:t>Th</w:t>
            </w:r>
            <w:proofErr w:type="spellStart"/>
            <w:r>
              <w:rPr>
                <w:rFonts w:ascii="Calibri" w:eastAsia="Times New Roman" w:hAnsi="Calibri" w:cs="Calibri"/>
                <w:b/>
                <w:bCs/>
                <w:color w:val="000000"/>
                <w:sz w:val="24"/>
                <w:szCs w:val="24"/>
                <w:lang w:eastAsia="en-BE"/>
              </w:rPr>
              <w:t>eme</w:t>
            </w:r>
            <w:proofErr w:type="spellEnd"/>
          </w:p>
        </w:tc>
        <w:tc>
          <w:tcPr>
            <w:tcW w:w="2232" w:type="dxa"/>
            <w:tcBorders>
              <w:top w:val="single" w:sz="4" w:space="0" w:color="auto"/>
              <w:left w:val="nil"/>
              <w:bottom w:val="single" w:sz="4" w:space="0" w:color="auto"/>
              <w:right w:val="single" w:sz="4" w:space="0" w:color="auto"/>
            </w:tcBorders>
            <w:shd w:val="clear" w:color="000000" w:fill="D9E1F2"/>
            <w:noWrap/>
            <w:vAlign w:val="center"/>
            <w:hideMark/>
          </w:tcPr>
          <w:p w14:paraId="6B2A943F" w14:textId="6ED47DA9" w:rsidR="006B387D" w:rsidRPr="00A825EE" w:rsidRDefault="00A825EE" w:rsidP="00B70E37">
            <w:pPr>
              <w:spacing w:after="0" w:line="240" w:lineRule="auto"/>
              <w:jc w:val="center"/>
              <w:rPr>
                <w:rFonts w:ascii="Calibri" w:eastAsia="Times New Roman" w:hAnsi="Calibri" w:cs="Calibri"/>
                <w:b/>
                <w:bCs/>
                <w:color w:val="000000"/>
                <w:sz w:val="24"/>
                <w:szCs w:val="24"/>
                <w:lang w:val="en-GB" w:eastAsia="en-BE"/>
              </w:rPr>
            </w:pPr>
            <w:proofErr w:type="spellStart"/>
            <w:r>
              <w:rPr>
                <w:rFonts w:ascii="Calibri" w:eastAsia="Times New Roman" w:hAnsi="Calibri" w:cs="Calibri"/>
                <w:b/>
                <w:bCs/>
                <w:color w:val="000000"/>
                <w:sz w:val="24"/>
                <w:szCs w:val="24"/>
                <w:lang w:val="en-GB" w:eastAsia="en-BE"/>
              </w:rPr>
              <w:t>Inhoudsopgave</w:t>
            </w:r>
            <w:proofErr w:type="spellEnd"/>
          </w:p>
        </w:tc>
        <w:tc>
          <w:tcPr>
            <w:tcW w:w="4961" w:type="dxa"/>
            <w:tcBorders>
              <w:top w:val="single" w:sz="4" w:space="0" w:color="auto"/>
              <w:left w:val="nil"/>
              <w:bottom w:val="single" w:sz="4" w:space="0" w:color="auto"/>
              <w:right w:val="single" w:sz="4" w:space="0" w:color="auto"/>
            </w:tcBorders>
            <w:shd w:val="clear" w:color="000000" w:fill="D9E1F2"/>
            <w:noWrap/>
            <w:vAlign w:val="center"/>
            <w:hideMark/>
          </w:tcPr>
          <w:p w14:paraId="5B86201C" w14:textId="36C27622" w:rsidR="006B387D" w:rsidRPr="00127FA1" w:rsidRDefault="00127FA1" w:rsidP="00B70E37">
            <w:pPr>
              <w:spacing w:after="0" w:line="240" w:lineRule="auto"/>
              <w:jc w:val="center"/>
              <w:rPr>
                <w:rFonts w:ascii="Calibri" w:eastAsia="Times New Roman" w:hAnsi="Calibri" w:cs="Calibri"/>
                <w:b/>
                <w:bCs/>
                <w:color w:val="000000"/>
                <w:sz w:val="24"/>
                <w:szCs w:val="24"/>
                <w:lang w:val="en-GB" w:eastAsia="en-BE"/>
              </w:rPr>
            </w:pPr>
            <w:proofErr w:type="spellStart"/>
            <w:r>
              <w:rPr>
                <w:rFonts w:ascii="Calibri" w:eastAsia="Times New Roman" w:hAnsi="Calibri" w:cs="Calibri"/>
                <w:b/>
                <w:bCs/>
                <w:color w:val="000000"/>
                <w:sz w:val="24"/>
                <w:szCs w:val="24"/>
                <w:lang w:val="en-GB" w:eastAsia="en-BE"/>
              </w:rPr>
              <w:t>Wijziging</w:t>
            </w:r>
            <w:proofErr w:type="spellEnd"/>
          </w:p>
        </w:tc>
      </w:tr>
      <w:tr w:rsidR="006B387D" w:rsidRPr="00676F5C" w14:paraId="39B7FF3A"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398E456B" w14:textId="77777777" w:rsidR="006B387D" w:rsidRPr="00676F5C" w:rsidRDefault="006B387D" w:rsidP="00B70E37">
            <w:pPr>
              <w:spacing w:after="0" w:line="240" w:lineRule="auto"/>
              <w:rPr>
                <w:rFonts w:ascii="Calibri" w:eastAsia="Times New Roman" w:hAnsi="Calibri" w:cs="Calibri"/>
                <w:color w:val="000000"/>
                <w:lang w:val="en-GB" w:eastAsia="en-BE"/>
              </w:rPr>
            </w:pPr>
            <w:r w:rsidRPr="00676F5C">
              <w:rPr>
                <w:rFonts w:ascii="Calibri" w:eastAsia="Times New Roman" w:hAnsi="Calibri" w:cs="Calibri"/>
                <w:color w:val="000000"/>
                <w:lang w:val="en-BE" w:eastAsia="en-BE"/>
              </w:rPr>
              <w:t> </w:t>
            </w:r>
            <w:r>
              <w:rPr>
                <w:rFonts w:ascii="Calibri" w:eastAsia="Times New Roman" w:hAnsi="Calibri" w:cs="Calibri"/>
                <w:color w:val="000000"/>
                <w:lang w:eastAsia="en-BE"/>
              </w:rPr>
              <w:t>29/09/2020</w:t>
            </w:r>
          </w:p>
        </w:tc>
        <w:tc>
          <w:tcPr>
            <w:tcW w:w="1680" w:type="dxa"/>
            <w:tcBorders>
              <w:top w:val="nil"/>
              <w:left w:val="nil"/>
              <w:bottom w:val="single" w:sz="4" w:space="0" w:color="auto"/>
              <w:right w:val="single" w:sz="4" w:space="0" w:color="auto"/>
            </w:tcBorders>
            <w:shd w:val="clear" w:color="auto" w:fill="auto"/>
            <w:noWrap/>
            <w:vAlign w:val="bottom"/>
            <w:hideMark/>
          </w:tcPr>
          <w:p w14:paraId="2209EE2B" w14:textId="3F971699" w:rsidR="006B387D" w:rsidRPr="00676F5C" w:rsidRDefault="006B387D" w:rsidP="00B70E37">
            <w:pPr>
              <w:spacing w:after="0" w:line="240" w:lineRule="auto"/>
              <w:rPr>
                <w:rFonts w:ascii="Calibri" w:eastAsia="Times New Roman" w:hAnsi="Calibri" w:cs="Calibri"/>
                <w:color w:val="000000"/>
                <w:lang w:val="en-GB" w:eastAsia="en-BE"/>
              </w:rPr>
            </w:pPr>
            <w:r>
              <w:rPr>
                <w:rFonts w:ascii="Calibri" w:eastAsia="Times New Roman" w:hAnsi="Calibri" w:cs="Calibri"/>
                <w:color w:val="000000"/>
                <w:lang w:val="en-GB" w:eastAsia="en-BE"/>
              </w:rPr>
              <w:t>Stage capacity</w:t>
            </w:r>
          </w:p>
        </w:tc>
        <w:tc>
          <w:tcPr>
            <w:tcW w:w="2232" w:type="dxa"/>
            <w:tcBorders>
              <w:top w:val="nil"/>
              <w:left w:val="nil"/>
              <w:bottom w:val="single" w:sz="4" w:space="0" w:color="auto"/>
              <w:right w:val="single" w:sz="4" w:space="0" w:color="auto"/>
            </w:tcBorders>
            <w:shd w:val="clear" w:color="auto" w:fill="auto"/>
            <w:noWrap/>
            <w:vAlign w:val="bottom"/>
            <w:hideMark/>
          </w:tcPr>
          <w:p w14:paraId="7202A85B" w14:textId="46A27D8E" w:rsidR="006B387D" w:rsidRPr="00676F5C" w:rsidRDefault="006B387D" w:rsidP="00B70E37">
            <w:pPr>
              <w:spacing w:after="0" w:line="240" w:lineRule="auto"/>
              <w:rPr>
                <w:rFonts w:ascii="Calibri" w:eastAsia="Times New Roman" w:hAnsi="Calibri" w:cs="Calibri"/>
                <w:color w:val="000000"/>
                <w:lang w:val="en-GB" w:eastAsia="en-BE"/>
              </w:rPr>
            </w:pPr>
            <w:r w:rsidRPr="00676F5C">
              <w:rPr>
                <w:rFonts w:ascii="Calibri" w:eastAsia="Times New Roman" w:hAnsi="Calibri" w:cs="Calibri"/>
                <w:color w:val="000000"/>
                <w:lang w:val="en-BE" w:eastAsia="en-BE"/>
              </w:rPr>
              <w:t> </w:t>
            </w:r>
            <w:r>
              <w:rPr>
                <w:rFonts w:ascii="Calibri" w:eastAsia="Times New Roman" w:hAnsi="Calibri" w:cs="Calibri"/>
                <w:color w:val="000000"/>
                <w:lang w:eastAsia="en-BE"/>
              </w:rPr>
              <w:t>2.k.a)</w:t>
            </w:r>
            <w:r w:rsidR="00610DAC">
              <w:rPr>
                <w:rFonts w:ascii="Calibri" w:eastAsia="Times New Roman" w:hAnsi="Calibri" w:cs="Calibri"/>
                <w:color w:val="000000"/>
                <w:lang w:eastAsia="en-BE"/>
              </w:rPr>
              <w:t xml:space="preserve"> p.7</w:t>
            </w:r>
          </w:p>
        </w:tc>
        <w:tc>
          <w:tcPr>
            <w:tcW w:w="4961" w:type="dxa"/>
            <w:tcBorders>
              <w:top w:val="nil"/>
              <w:left w:val="nil"/>
              <w:bottom w:val="single" w:sz="4" w:space="0" w:color="auto"/>
              <w:right w:val="single" w:sz="4" w:space="0" w:color="auto"/>
            </w:tcBorders>
            <w:shd w:val="clear" w:color="auto" w:fill="auto"/>
            <w:noWrap/>
            <w:vAlign w:val="bottom"/>
            <w:hideMark/>
          </w:tcPr>
          <w:p w14:paraId="6B01A8DC" w14:textId="2A1D9E06" w:rsidR="006B387D" w:rsidRPr="00676F5C" w:rsidRDefault="00FC66BF" w:rsidP="00B70E37">
            <w:pPr>
              <w:spacing w:after="0" w:line="240" w:lineRule="auto"/>
              <w:rPr>
                <w:rFonts w:ascii="Calibri" w:eastAsia="Times New Roman" w:hAnsi="Calibri" w:cs="Calibri"/>
                <w:color w:val="000000"/>
                <w:lang w:val="en-GB" w:eastAsia="en-BE"/>
              </w:rPr>
            </w:pPr>
            <w:proofErr w:type="spellStart"/>
            <w:r w:rsidRPr="00FC66BF">
              <w:rPr>
                <w:rFonts w:ascii="Calibri" w:eastAsia="Times New Roman" w:hAnsi="Calibri" w:cs="Calibri"/>
                <w:color w:val="000000"/>
                <w:lang w:val="en-GB" w:eastAsia="en-BE"/>
              </w:rPr>
              <w:t>Verhoging</w:t>
            </w:r>
            <w:proofErr w:type="spellEnd"/>
            <w:r w:rsidRPr="00FC66BF">
              <w:rPr>
                <w:rFonts w:ascii="Calibri" w:eastAsia="Times New Roman" w:hAnsi="Calibri" w:cs="Calibri"/>
                <w:color w:val="000000"/>
                <w:lang w:val="en-GB" w:eastAsia="en-BE"/>
              </w:rPr>
              <w:t xml:space="preserve"> van </w:t>
            </w:r>
            <w:proofErr w:type="spellStart"/>
            <w:r w:rsidRPr="00FC66BF">
              <w:rPr>
                <w:rFonts w:ascii="Calibri" w:eastAsia="Times New Roman" w:hAnsi="Calibri" w:cs="Calibri"/>
                <w:color w:val="000000"/>
                <w:lang w:val="en-GB" w:eastAsia="en-BE"/>
              </w:rPr>
              <w:t>capaciteit</w:t>
            </w:r>
            <w:proofErr w:type="spellEnd"/>
            <w:r w:rsidRPr="00FC66BF">
              <w:rPr>
                <w:rFonts w:ascii="Calibri" w:eastAsia="Times New Roman" w:hAnsi="Calibri" w:cs="Calibri"/>
                <w:color w:val="000000"/>
                <w:lang w:val="en-GB" w:eastAsia="en-BE"/>
              </w:rPr>
              <w:t xml:space="preserve"> tot 7 </w:t>
            </w:r>
            <w:proofErr w:type="spellStart"/>
            <w:r w:rsidRPr="00FC66BF">
              <w:rPr>
                <w:rFonts w:ascii="Calibri" w:eastAsia="Times New Roman" w:hAnsi="Calibri" w:cs="Calibri"/>
                <w:color w:val="000000"/>
                <w:lang w:val="en-GB" w:eastAsia="en-BE"/>
              </w:rPr>
              <w:t>e</w:t>
            </w:r>
            <w:r>
              <w:rPr>
                <w:rFonts w:ascii="Calibri" w:eastAsia="Times New Roman" w:hAnsi="Calibri" w:cs="Calibri"/>
                <w:color w:val="000000"/>
                <w:lang w:val="en-GB" w:eastAsia="en-BE"/>
              </w:rPr>
              <w:t>n</w:t>
            </w:r>
            <w:proofErr w:type="spellEnd"/>
            <w:r>
              <w:rPr>
                <w:rFonts w:ascii="Calibri" w:eastAsia="Times New Roman" w:hAnsi="Calibri" w:cs="Calibri"/>
                <w:color w:val="000000"/>
                <w:lang w:val="en-GB" w:eastAsia="en-BE"/>
              </w:rPr>
              <w:t xml:space="preserve"> 12 </w:t>
            </w:r>
            <w:proofErr w:type="spellStart"/>
            <w:r>
              <w:rPr>
                <w:rFonts w:ascii="Calibri" w:eastAsia="Times New Roman" w:hAnsi="Calibri" w:cs="Calibri"/>
                <w:color w:val="000000"/>
                <w:lang w:val="en-GB" w:eastAsia="en-BE"/>
              </w:rPr>
              <w:t>personen</w:t>
            </w:r>
            <w:proofErr w:type="spellEnd"/>
          </w:p>
        </w:tc>
      </w:tr>
      <w:tr w:rsidR="006B387D" w:rsidRPr="00676F5C" w14:paraId="4461471F"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62C71EEC" w14:textId="15E6DD22" w:rsidR="006B387D" w:rsidRPr="00676F5C" w:rsidRDefault="006B387D" w:rsidP="00B70E37">
            <w:pPr>
              <w:spacing w:after="0" w:line="240" w:lineRule="auto"/>
              <w:rPr>
                <w:rFonts w:ascii="Calibri" w:eastAsia="Times New Roman" w:hAnsi="Calibri" w:cs="Calibri"/>
                <w:color w:val="000000"/>
                <w:lang w:val="en-GB" w:eastAsia="en-BE"/>
              </w:rPr>
            </w:pPr>
            <w:r w:rsidRPr="00676F5C">
              <w:rPr>
                <w:rFonts w:ascii="Calibri" w:eastAsia="Times New Roman" w:hAnsi="Calibri" w:cs="Calibri"/>
                <w:color w:val="000000"/>
                <w:lang w:val="en-BE" w:eastAsia="en-BE"/>
              </w:rPr>
              <w:t> </w:t>
            </w:r>
            <w:r w:rsidR="00C956E8">
              <w:rPr>
                <w:rFonts w:ascii="Calibri" w:eastAsia="Times New Roman" w:hAnsi="Calibri" w:cs="Calibri"/>
                <w:color w:val="000000"/>
                <w:lang w:val="en-GB" w:eastAsia="en-BE"/>
              </w:rPr>
              <w:t>1/10/2020</w:t>
            </w:r>
          </w:p>
        </w:tc>
        <w:tc>
          <w:tcPr>
            <w:tcW w:w="1680" w:type="dxa"/>
            <w:tcBorders>
              <w:top w:val="nil"/>
              <w:left w:val="nil"/>
              <w:bottom w:val="single" w:sz="4" w:space="0" w:color="auto"/>
              <w:right w:val="single" w:sz="4" w:space="0" w:color="auto"/>
            </w:tcBorders>
            <w:shd w:val="clear" w:color="auto" w:fill="auto"/>
            <w:noWrap/>
            <w:vAlign w:val="bottom"/>
            <w:hideMark/>
          </w:tcPr>
          <w:p w14:paraId="0BFA2F2F" w14:textId="269E032C" w:rsidR="006B387D" w:rsidRPr="00676F5C" w:rsidRDefault="006B387D" w:rsidP="00B70E37">
            <w:pPr>
              <w:spacing w:after="0" w:line="240" w:lineRule="auto"/>
              <w:rPr>
                <w:rFonts w:ascii="Calibri" w:eastAsia="Times New Roman" w:hAnsi="Calibri" w:cs="Calibri"/>
                <w:color w:val="000000"/>
                <w:lang w:val="en-GB" w:eastAsia="en-BE"/>
              </w:rPr>
            </w:pPr>
            <w:r w:rsidRPr="00676F5C">
              <w:rPr>
                <w:rFonts w:ascii="Calibri" w:eastAsia="Times New Roman" w:hAnsi="Calibri" w:cs="Calibri"/>
                <w:color w:val="000000"/>
                <w:lang w:val="en-BE" w:eastAsia="en-BE"/>
              </w:rPr>
              <w:t> </w:t>
            </w:r>
            <w:r w:rsidR="00610DAC">
              <w:rPr>
                <w:rFonts w:ascii="Calibri" w:eastAsia="Times New Roman" w:hAnsi="Calibri" w:cs="Calibri"/>
                <w:color w:val="000000"/>
                <w:lang w:val="en-GB" w:eastAsia="en-BE"/>
              </w:rPr>
              <w:t>Public capacity</w:t>
            </w:r>
          </w:p>
        </w:tc>
        <w:tc>
          <w:tcPr>
            <w:tcW w:w="2232" w:type="dxa"/>
            <w:tcBorders>
              <w:top w:val="nil"/>
              <w:left w:val="nil"/>
              <w:bottom w:val="single" w:sz="4" w:space="0" w:color="auto"/>
              <w:right w:val="single" w:sz="4" w:space="0" w:color="auto"/>
            </w:tcBorders>
            <w:shd w:val="clear" w:color="auto" w:fill="auto"/>
            <w:noWrap/>
            <w:vAlign w:val="bottom"/>
            <w:hideMark/>
          </w:tcPr>
          <w:p w14:paraId="17F0E3AF" w14:textId="451E3598" w:rsidR="006B387D" w:rsidRPr="00676F5C" w:rsidRDefault="006B387D" w:rsidP="00B70E37">
            <w:pPr>
              <w:spacing w:after="0" w:line="240" w:lineRule="auto"/>
              <w:rPr>
                <w:rFonts w:ascii="Calibri" w:eastAsia="Times New Roman" w:hAnsi="Calibri" w:cs="Calibri"/>
                <w:color w:val="000000"/>
                <w:lang w:val="en-GB" w:eastAsia="en-BE"/>
              </w:rPr>
            </w:pPr>
            <w:r w:rsidRPr="00676F5C">
              <w:rPr>
                <w:rFonts w:ascii="Calibri" w:eastAsia="Times New Roman" w:hAnsi="Calibri" w:cs="Calibri"/>
                <w:color w:val="000000"/>
                <w:lang w:val="en-BE" w:eastAsia="en-BE"/>
              </w:rPr>
              <w:t> </w:t>
            </w:r>
            <w:r w:rsidR="00610DAC">
              <w:rPr>
                <w:rFonts w:ascii="Calibri" w:eastAsia="Times New Roman" w:hAnsi="Calibri" w:cs="Calibri"/>
                <w:color w:val="000000"/>
                <w:lang w:val="en-GB" w:eastAsia="en-BE"/>
              </w:rPr>
              <w:t>B. Capacities p.11-13</w:t>
            </w:r>
          </w:p>
        </w:tc>
        <w:tc>
          <w:tcPr>
            <w:tcW w:w="4961" w:type="dxa"/>
            <w:tcBorders>
              <w:top w:val="nil"/>
              <w:left w:val="nil"/>
              <w:bottom w:val="single" w:sz="4" w:space="0" w:color="auto"/>
              <w:right w:val="single" w:sz="4" w:space="0" w:color="auto"/>
            </w:tcBorders>
            <w:shd w:val="clear" w:color="auto" w:fill="auto"/>
            <w:noWrap/>
            <w:vAlign w:val="bottom"/>
            <w:hideMark/>
          </w:tcPr>
          <w:p w14:paraId="0F5B809A" w14:textId="5CC46AF5" w:rsidR="006B387D" w:rsidRPr="00676F5C" w:rsidRDefault="006B387D" w:rsidP="00B70E37">
            <w:pPr>
              <w:spacing w:after="0" w:line="240" w:lineRule="auto"/>
              <w:rPr>
                <w:rFonts w:ascii="Calibri" w:eastAsia="Times New Roman" w:hAnsi="Calibri" w:cs="Calibri"/>
                <w:color w:val="000000"/>
                <w:lang w:val="en-GB" w:eastAsia="en-BE"/>
              </w:rPr>
            </w:pPr>
            <w:r w:rsidRPr="00676F5C">
              <w:rPr>
                <w:rFonts w:ascii="Calibri" w:eastAsia="Times New Roman" w:hAnsi="Calibri" w:cs="Calibri"/>
                <w:color w:val="000000"/>
                <w:lang w:val="en-BE" w:eastAsia="en-BE"/>
              </w:rPr>
              <w:t> </w:t>
            </w:r>
            <w:r w:rsidR="00CB52F7">
              <w:rPr>
                <w:rFonts w:ascii="Calibri" w:eastAsia="Times New Roman" w:hAnsi="Calibri" w:cs="Calibri"/>
                <w:color w:val="000000"/>
                <w:lang w:val="en-BE" w:eastAsia="en-BE"/>
              </w:rPr>
              <w:t>Sales plan b</w:t>
            </w:r>
            <w:proofErr w:type="spellStart"/>
            <w:r w:rsidR="00CB52F7">
              <w:rPr>
                <w:rFonts w:ascii="Calibri" w:eastAsia="Times New Roman" w:hAnsi="Calibri" w:cs="Calibri"/>
                <w:color w:val="000000"/>
                <w:lang w:val="en-GB" w:eastAsia="en-BE"/>
              </w:rPr>
              <w:t>ij</w:t>
            </w:r>
            <w:proofErr w:type="spellEnd"/>
            <w:r w:rsidR="00CB52F7">
              <w:rPr>
                <w:rFonts w:ascii="Calibri" w:eastAsia="Times New Roman" w:hAnsi="Calibri" w:cs="Calibri"/>
                <w:color w:val="000000"/>
                <w:lang w:val="en-GB" w:eastAsia="en-BE"/>
              </w:rPr>
              <w:t xml:space="preserve"> Box-Office</w:t>
            </w:r>
          </w:p>
        </w:tc>
      </w:tr>
      <w:tr w:rsidR="006B387D" w:rsidRPr="00676F5C" w14:paraId="71AD585C"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62F24C6C"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046AB51D"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0CB2BFE7"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4078B465"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41F40650"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2223C12D"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50B6A9A6"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0A971807"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61818C66"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7FA0FABE"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49A2FC0F"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0CACB2DB"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58562225"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7B68D42F"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426AC904"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5DC04BF9"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352F8086"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7A627230"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2DC38FA7"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7A04A574"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15AE8602"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6357AF40"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35EB10C1"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15EE822D"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17A01481"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1F4C3A52"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4A6613E9"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4916AD5B"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0605627D"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463F65A8"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733F4A17"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5E0A3B28"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498C4F76"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26D14B38"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3D9B0CA3"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092BAE5C"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6BCCA81B"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255A05DA"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099F415C"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40BF7BAA"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0040951F"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48A579D0"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0F3EF935"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7DEB238B"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6116A742"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0CF7FF74"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210FBEB0"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74132C98"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1EA2A813"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13D26B4E"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3D1B7E52"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62C9E67B"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769BDC97"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546A79E0"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6D481A13"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0A6B5C84"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53C8EAE0"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5DE772AF"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13277F37"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515733CE"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021D347B"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3573039D"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185E68F8"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78EDAEC8"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1801FDE0"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196B3723"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412EF043"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40C41D2C"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3E9FEADD"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509ED5B1"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1F7528D5"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6CAC3E88"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26E7C85E"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24FE736D"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17102495"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7878D0DF"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4DF1F897"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56DAA32D"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1CB2EBE3"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499BBF17"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615815AF"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0B44C533"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684DFB35"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12AB1D9D"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392991BC"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76FEB1E4"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23FB5E2F"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7D58E958"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56FCBE9E"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40FA30F0"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0AC8A713"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4EBE4C35"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757E71F4"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0EE6A2A4"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2F663F22"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59344C57"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466187B0"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269F3BDD"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45C8475B"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0B28A519"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0090C35D"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4CA36940"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3409AB5F"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720028C3"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3096F2D3"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3152650F"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40FBB409"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133690F8"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2F642973"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B387D" w:rsidRPr="00676F5C" w14:paraId="4506D302" w14:textId="77777777" w:rsidTr="00610DAC">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29EE5E86"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38ACF44D"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5E24FB99"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4BD4FD50" w14:textId="77777777" w:rsidR="006B387D" w:rsidRPr="00676F5C" w:rsidRDefault="006B387D" w:rsidP="00B70E37">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bl>
    <w:p w14:paraId="6D67E700" w14:textId="77777777" w:rsidR="006B387D" w:rsidRDefault="006B387D" w:rsidP="009D77E5">
      <w:pPr>
        <w:pStyle w:val="Kop1"/>
        <w:rPr>
          <w:lang w:val="en-BE"/>
        </w:rPr>
      </w:pPr>
    </w:p>
    <w:p w14:paraId="4FD373BF" w14:textId="77777777" w:rsidR="006B387D" w:rsidRDefault="006B387D" w:rsidP="009D77E5">
      <w:pPr>
        <w:pStyle w:val="Kop1"/>
        <w:rPr>
          <w:lang w:val="en-BE"/>
        </w:rPr>
      </w:pPr>
    </w:p>
    <w:p w14:paraId="3778DDB3" w14:textId="77777777" w:rsidR="006B387D" w:rsidRDefault="006B387D" w:rsidP="009D77E5">
      <w:pPr>
        <w:pStyle w:val="Kop1"/>
        <w:rPr>
          <w:lang w:val="en-BE"/>
        </w:rPr>
      </w:pPr>
    </w:p>
    <w:p w14:paraId="77C83A47" w14:textId="7E0C4325" w:rsidR="00951851" w:rsidRPr="00AD5D13" w:rsidRDefault="00591E53" w:rsidP="009D77E5">
      <w:pPr>
        <w:pStyle w:val="Kop1"/>
      </w:pPr>
      <w:r w:rsidRPr="00AD5D13">
        <w:t>Paleis voor Schone Kunsten in Brussel - Zaal M en Studio</w:t>
      </w:r>
    </w:p>
    <w:p w14:paraId="5FCB8F0D" w14:textId="300A0B1D" w:rsidR="00E30270" w:rsidRPr="00AD5D13" w:rsidRDefault="00E30270" w:rsidP="00E30270">
      <w:r w:rsidRPr="00AD5D13">
        <w:t>Werking op basis van de bepalingen en voorwaarden van het MB van 22 augustus 2020</w:t>
      </w:r>
    </w:p>
    <w:p w14:paraId="376FBF12" w14:textId="31B6A4BE" w:rsidR="00E746C6" w:rsidRPr="00AD5D13" w:rsidRDefault="00E746C6" w:rsidP="00E746C6"/>
    <w:p w14:paraId="46DADB40" w14:textId="465A318B" w:rsidR="00E30270" w:rsidRPr="00AD5D13" w:rsidRDefault="00E30270" w:rsidP="00E746C6">
      <w:pPr>
        <w:rPr>
          <w:b/>
          <w:bCs/>
        </w:rPr>
      </w:pPr>
      <w:r w:rsidRPr="00AD5D13">
        <w:rPr>
          <w:b/>
        </w:rPr>
        <w:t>Samenvatting van de belangrijkste maatregelen:</w:t>
      </w:r>
    </w:p>
    <w:p w14:paraId="0D2B7160" w14:textId="41A435FA" w:rsidR="00E30270" w:rsidRPr="00AD5D13" w:rsidRDefault="00E30270" w:rsidP="00E30270">
      <w:pPr>
        <w:pStyle w:val="Lijstalinea"/>
        <w:numPr>
          <w:ilvl w:val="0"/>
          <w:numId w:val="37"/>
        </w:numPr>
        <w:rPr>
          <w:b/>
          <w:bCs/>
        </w:rPr>
      </w:pPr>
      <w:r w:rsidRPr="00AD5D13">
        <w:rPr>
          <w:b/>
        </w:rPr>
        <w:t>verplicht dragen van het mondmasker in het hele gebouw van het Paleis voor Schone Kunsten</w:t>
      </w:r>
    </w:p>
    <w:p w14:paraId="53B78E36" w14:textId="2F2EC9D8" w:rsidR="00E30270" w:rsidRPr="00AD5D13" w:rsidRDefault="00E30270" w:rsidP="00E30270">
      <w:pPr>
        <w:pStyle w:val="Lijstalinea"/>
        <w:numPr>
          <w:ilvl w:val="0"/>
          <w:numId w:val="37"/>
        </w:numPr>
        <w:rPr>
          <w:b/>
          <w:bCs/>
        </w:rPr>
      </w:pPr>
      <w:r w:rsidRPr="00AD5D13">
        <w:rPr>
          <w:b/>
        </w:rPr>
        <w:t>naleving van de afstand van 1,5 meter</w:t>
      </w:r>
    </w:p>
    <w:p w14:paraId="31023A16" w14:textId="7DB14CB5" w:rsidR="00E30270" w:rsidRPr="00AD5D13" w:rsidRDefault="00E30270" w:rsidP="00E30270">
      <w:pPr>
        <w:pStyle w:val="Lijstalinea"/>
        <w:numPr>
          <w:ilvl w:val="0"/>
          <w:numId w:val="37"/>
        </w:numPr>
        <w:rPr>
          <w:b/>
          <w:bCs/>
        </w:rPr>
      </w:pPr>
      <w:r w:rsidRPr="00AD5D13">
        <w:rPr>
          <w:b/>
        </w:rPr>
        <w:t>regelmatig de handen reinigen met hydroalcoholische gel of met water en zeep</w:t>
      </w:r>
    </w:p>
    <w:p w14:paraId="15D8C7F3" w14:textId="5ECC4170" w:rsidR="00E30270" w:rsidRPr="00AD5D13" w:rsidRDefault="00E30270" w:rsidP="00E30270">
      <w:pPr>
        <w:pStyle w:val="Lijstalinea"/>
        <w:numPr>
          <w:ilvl w:val="0"/>
          <w:numId w:val="37"/>
        </w:numPr>
        <w:rPr>
          <w:b/>
          <w:bCs/>
        </w:rPr>
      </w:pPr>
      <w:r w:rsidRPr="00AD5D13">
        <w:rPr>
          <w:b/>
        </w:rPr>
        <w:t>verkeersplan voor de backstagezone en de ruimtes die toegankelijk zijn voor het publiek</w:t>
      </w:r>
    </w:p>
    <w:p w14:paraId="5CF75ACD" w14:textId="55060F1A" w:rsidR="00E30270" w:rsidRPr="00AD5D13" w:rsidRDefault="00E30270" w:rsidP="00E30270">
      <w:pPr>
        <w:pStyle w:val="Lijstalinea"/>
        <w:numPr>
          <w:ilvl w:val="0"/>
          <w:numId w:val="37"/>
        </w:numPr>
        <w:rPr>
          <w:b/>
          <w:bCs/>
        </w:rPr>
      </w:pPr>
      <w:r w:rsidRPr="00AD5D13">
        <w:rPr>
          <w:b/>
        </w:rPr>
        <w:t>geen vestiaires voor het publiek</w:t>
      </w:r>
    </w:p>
    <w:p w14:paraId="647E385A" w14:textId="67FE2F4C" w:rsidR="00E30270" w:rsidRPr="00AD5D13" w:rsidRDefault="00E30270" w:rsidP="00E30270">
      <w:pPr>
        <w:pStyle w:val="Lijstalinea"/>
        <w:numPr>
          <w:ilvl w:val="0"/>
          <w:numId w:val="37"/>
        </w:numPr>
        <w:rPr>
          <w:b/>
          <w:bCs/>
        </w:rPr>
      </w:pPr>
      <w:r w:rsidRPr="00AD5D13">
        <w:rPr>
          <w:b/>
        </w:rPr>
        <w:t>geen pauzes</w:t>
      </w:r>
    </w:p>
    <w:p w14:paraId="1D697325" w14:textId="2F202C64" w:rsidR="00E30270" w:rsidRPr="00AD5D13" w:rsidRDefault="00E30270" w:rsidP="00E30270">
      <w:pPr>
        <w:pStyle w:val="Lijstalinea"/>
        <w:numPr>
          <w:ilvl w:val="0"/>
          <w:numId w:val="37"/>
        </w:numPr>
        <w:rPr>
          <w:b/>
          <w:bCs/>
        </w:rPr>
      </w:pPr>
      <w:r w:rsidRPr="00AD5D13">
        <w:rPr>
          <w:b/>
        </w:rPr>
        <w:t>geen bars</w:t>
      </w:r>
    </w:p>
    <w:p w14:paraId="0053C5A9" w14:textId="1E15B848" w:rsidR="00E30270" w:rsidRPr="00AD5D13" w:rsidRDefault="00E30270" w:rsidP="00E30270">
      <w:pPr>
        <w:pStyle w:val="Lijstalinea"/>
        <w:numPr>
          <w:ilvl w:val="0"/>
          <w:numId w:val="37"/>
        </w:numPr>
        <w:rPr>
          <w:b/>
          <w:bCs/>
        </w:rPr>
      </w:pPr>
      <w:r w:rsidRPr="00AD5D13">
        <w:rPr>
          <w:b/>
        </w:rPr>
        <w:t>maximale duur van de voorstellingen &lt; 2 uur</w:t>
      </w:r>
    </w:p>
    <w:p w14:paraId="268EEFEE" w14:textId="492B4776" w:rsidR="00935DAA" w:rsidRPr="00AD5D13" w:rsidRDefault="00935DAA" w:rsidP="00935DAA">
      <w:pPr>
        <w:pStyle w:val="Lijstalinea"/>
        <w:numPr>
          <w:ilvl w:val="0"/>
          <w:numId w:val="37"/>
        </w:numPr>
        <w:rPr>
          <w:b/>
          <w:bCs/>
        </w:rPr>
      </w:pPr>
      <w:r w:rsidRPr="00AD5D13">
        <w:rPr>
          <w:b/>
        </w:rPr>
        <w:t>zaalplan waarin de afstandsregels worden toegepast en een geschrankte plaatsing</w:t>
      </w:r>
    </w:p>
    <w:p w14:paraId="2D264F22" w14:textId="77777777" w:rsidR="00E30270" w:rsidRPr="00AD5D13" w:rsidRDefault="00E30270" w:rsidP="00E746C6"/>
    <w:p w14:paraId="6D69209B" w14:textId="77777777" w:rsidR="009B7087" w:rsidRPr="00296FD2" w:rsidRDefault="009B7087" w:rsidP="009B7087">
      <w:pPr>
        <w:pStyle w:val="Kop2"/>
        <w:numPr>
          <w:ilvl w:val="0"/>
          <w:numId w:val="4"/>
        </w:numPr>
        <w:rPr>
          <w:highlight w:val="yellow"/>
        </w:rPr>
      </w:pPr>
      <w:r w:rsidRPr="00296FD2">
        <w:rPr>
          <w:highlight w:val="yellow"/>
        </w:rPr>
        <w:t>Gezondheidsvoorschriften</w:t>
      </w:r>
    </w:p>
    <w:p w14:paraId="7514C0CF" w14:textId="77777777" w:rsidR="009B7087" w:rsidRPr="00AD5D13" w:rsidRDefault="009B7087" w:rsidP="009B7087">
      <w:pPr>
        <w:pStyle w:val="Kop3"/>
        <w:numPr>
          <w:ilvl w:val="1"/>
          <w:numId w:val="4"/>
        </w:numPr>
        <w:ind w:left="360"/>
      </w:pPr>
      <w:r w:rsidRPr="00AD5D13">
        <w:t>Algemene bepalingen</w:t>
      </w:r>
    </w:p>
    <w:p w14:paraId="3835B19F" w14:textId="77777777" w:rsidR="009B7087" w:rsidRPr="00AD5D13" w:rsidRDefault="009B7087" w:rsidP="009B7087">
      <w:pPr>
        <w:pStyle w:val="Lijstalinea"/>
        <w:numPr>
          <w:ilvl w:val="0"/>
          <w:numId w:val="2"/>
        </w:numPr>
      </w:pPr>
      <w:r w:rsidRPr="00AD5D13">
        <w:t>Alle richtlijnen en aanbevelingen van de regering in het kader van de strijd tegen COVID-19 zullen worden nageleefd en worden opgenomen in de algemene bepalingen die van toepassing zijn voor BOZAR.</w:t>
      </w:r>
    </w:p>
    <w:p w14:paraId="7EEBF44E" w14:textId="77777777" w:rsidR="009B7087" w:rsidRPr="00AD5D13" w:rsidRDefault="009B7087" w:rsidP="009B7087">
      <w:pPr>
        <w:pStyle w:val="Lijstalinea"/>
        <w:numPr>
          <w:ilvl w:val="0"/>
          <w:numId w:val="2"/>
        </w:numPr>
      </w:pPr>
      <w:r w:rsidRPr="00AD5D13">
        <w:t>Iedereen die symptomen vertoont of zich ziek voelt, blijft thuis of moet onmiddellijk terug naar huis gaan. Personeelsleden van BOZAR melden deze situatie aan de HR-afdeling. Externe medewerkers brengen de productieverantwoordelijke van BOZAR op de hoogte.</w:t>
      </w:r>
    </w:p>
    <w:p w14:paraId="6F1B753A" w14:textId="77777777" w:rsidR="00103669" w:rsidRPr="00AD5D13" w:rsidRDefault="00103669" w:rsidP="00103669">
      <w:pPr>
        <w:pStyle w:val="Lijstalinea"/>
        <w:numPr>
          <w:ilvl w:val="0"/>
          <w:numId w:val="2"/>
        </w:numPr>
        <w:jc w:val="both"/>
      </w:pPr>
      <w:r w:rsidRPr="00AD5D13">
        <w:t xml:space="preserve">Voor de teams van BOZAR en de productieteams is op de benedenverdieping van het gebouw in de Baron </w:t>
      </w:r>
      <w:proofErr w:type="spellStart"/>
      <w:r w:rsidRPr="00AD5D13">
        <w:t>Hortastraat</w:t>
      </w:r>
      <w:proofErr w:type="spellEnd"/>
      <w:r w:rsidRPr="00AD5D13">
        <w:t xml:space="preserve"> 13 een tijdelijke isolatieruimte ingericht. Het zal, in voorkomend geval, worden gebruikt als wachtruimte bij het optreden van symptomen. Het lokaal is uitgerust met een contactloze digitale thermometer en mondmaskers voor de persoon die de zieke begeleidt in afwachting van zijn vertrek. De ruimte wordt goed geventileerd. Elk personeelslid van BOZAR of elke externe medewerker met symptomen moet onmiddellijk terug naar huis gaan of in dat lokaal blijven tot een naaste of de hulpdiensten hem komen ophalen.</w:t>
      </w:r>
    </w:p>
    <w:p w14:paraId="00EB4320" w14:textId="77777777" w:rsidR="009B7087" w:rsidRPr="00AD5D13" w:rsidRDefault="009B7087" w:rsidP="009B7087">
      <w:pPr>
        <w:pStyle w:val="Lijstalinea"/>
        <w:numPr>
          <w:ilvl w:val="0"/>
          <w:numId w:val="2"/>
        </w:numPr>
      </w:pPr>
      <w:r w:rsidRPr="00AD5D13">
        <w:t>De aanwezigheid van derden in alle BOZAR-zones die niet bestemd zijn voor de specifieke productie, is strikt verboden. Personen zonder BOZAR-arbeidsovereenkomst mogen in geen geval de administratieve ruimten betreden.</w:t>
      </w:r>
    </w:p>
    <w:p w14:paraId="5C7ADF51" w14:textId="77777777" w:rsidR="009B7087" w:rsidRPr="00AD5D13" w:rsidRDefault="009B7087" w:rsidP="009B7087">
      <w:pPr>
        <w:pStyle w:val="Lijstalinea"/>
        <w:numPr>
          <w:ilvl w:val="0"/>
          <w:numId w:val="2"/>
        </w:numPr>
      </w:pPr>
      <w:r w:rsidRPr="00AD5D13">
        <w:t>De voorbereidingsvergaderingen worden uitsluitend per videoconferentie (Teams of Zoom) gehouden.</w:t>
      </w:r>
    </w:p>
    <w:p w14:paraId="70D60535" w14:textId="77777777" w:rsidR="009B7087" w:rsidRPr="00AD5D13" w:rsidRDefault="009B7087" w:rsidP="009B7087">
      <w:pPr>
        <w:pStyle w:val="Lijstalinea"/>
        <w:numPr>
          <w:ilvl w:val="0"/>
          <w:numId w:val="2"/>
        </w:numPr>
      </w:pPr>
      <w:r w:rsidRPr="00AD5D13">
        <w:t>Het aantal aanwezigen in het Paleis voor Schone Kunsten zal worden teruggebracht tot het strikt noodzakelijke minimum voor elke productie.</w:t>
      </w:r>
    </w:p>
    <w:p w14:paraId="5D92C54D" w14:textId="77777777" w:rsidR="009B7087" w:rsidRPr="00AD5D13" w:rsidRDefault="009B7087" w:rsidP="009B7087">
      <w:pPr>
        <w:pStyle w:val="Kop3"/>
        <w:numPr>
          <w:ilvl w:val="1"/>
          <w:numId w:val="4"/>
        </w:numPr>
        <w:ind w:left="360"/>
      </w:pPr>
      <w:proofErr w:type="spellStart"/>
      <w:r w:rsidRPr="00AD5D13">
        <w:t>Social</w:t>
      </w:r>
      <w:proofErr w:type="spellEnd"/>
      <w:r w:rsidRPr="00AD5D13">
        <w:t xml:space="preserve"> </w:t>
      </w:r>
      <w:proofErr w:type="spellStart"/>
      <w:r w:rsidRPr="00AD5D13">
        <w:t>distancing</w:t>
      </w:r>
      <w:proofErr w:type="spellEnd"/>
    </w:p>
    <w:p w14:paraId="62A80F56" w14:textId="5D3E5D5D" w:rsidR="009B7087" w:rsidRPr="00AD5D13" w:rsidRDefault="009B7087" w:rsidP="009B7087">
      <w:pPr>
        <w:pStyle w:val="Lijstalinea"/>
        <w:numPr>
          <w:ilvl w:val="0"/>
          <w:numId w:val="21"/>
        </w:numPr>
      </w:pPr>
      <w:r w:rsidRPr="00AD5D13">
        <w:t xml:space="preserve">De nodige maatregelen moeten worden getroffen om ervoor te zorgen dat de regels inzake </w:t>
      </w:r>
      <w:proofErr w:type="spellStart"/>
      <w:r w:rsidRPr="00AD5D13">
        <w:t>social</w:t>
      </w:r>
      <w:proofErr w:type="spellEnd"/>
      <w:r w:rsidRPr="00AD5D13">
        <w:t xml:space="preserve"> </w:t>
      </w:r>
      <w:proofErr w:type="spellStart"/>
      <w:r w:rsidRPr="00AD5D13">
        <w:t>distancing</w:t>
      </w:r>
      <w:proofErr w:type="spellEnd"/>
      <w:r w:rsidRPr="00AD5D13">
        <w:t xml:space="preserve"> worden nageleefd, in het bijzonder het behoud van een afstand van 1,5 meter tussen elke persoon, ook tijdens de artistieke uitvoeringen. Deze bepaling is de 'primaire en prioritaire preventiemaatregel'.</w:t>
      </w:r>
    </w:p>
    <w:p w14:paraId="64613373" w14:textId="110B192A" w:rsidR="009B7087" w:rsidRPr="00AD5D13" w:rsidRDefault="009B7087" w:rsidP="009B7087">
      <w:pPr>
        <w:pStyle w:val="Lijstalinea"/>
        <w:numPr>
          <w:ilvl w:val="0"/>
          <w:numId w:val="21"/>
        </w:numPr>
      </w:pPr>
      <w:r w:rsidRPr="00AD5D13">
        <w:t>Voor elke ruimte wordt een maximale bezettingsgraad gedefinieerd en weergegeven. Deze bezettingsgraad moet op elk ogenblik worden nageleefd.</w:t>
      </w:r>
    </w:p>
    <w:p w14:paraId="7FFFC17A" w14:textId="77777777" w:rsidR="009B7087" w:rsidRPr="00AD5D13" w:rsidRDefault="009B7087" w:rsidP="009B7087">
      <w:pPr>
        <w:pStyle w:val="Lijstalinea"/>
        <w:numPr>
          <w:ilvl w:val="0"/>
          <w:numId w:val="21"/>
        </w:numPr>
      </w:pPr>
      <w:r w:rsidRPr="00AD5D13">
        <w:lastRenderedPageBreak/>
        <w:t xml:space="preserve">De pauzetijden zullen worden geregeld en gespreid om drukte te voorkomen. </w:t>
      </w:r>
    </w:p>
    <w:p w14:paraId="11AE6B72" w14:textId="77777777" w:rsidR="009B7087" w:rsidRPr="00AD5D13" w:rsidRDefault="009B7087" w:rsidP="009B7087">
      <w:pPr>
        <w:pStyle w:val="Lijstalinea"/>
        <w:numPr>
          <w:ilvl w:val="0"/>
          <w:numId w:val="21"/>
        </w:numPr>
      </w:pPr>
      <w:r w:rsidRPr="00AD5D13">
        <w:t xml:space="preserve">Rokers zullen erop letten dat ze de instructies inzake </w:t>
      </w:r>
      <w:proofErr w:type="spellStart"/>
      <w:r w:rsidRPr="00AD5D13">
        <w:t>social</w:t>
      </w:r>
      <w:proofErr w:type="spellEnd"/>
      <w:r w:rsidRPr="00AD5D13">
        <w:t xml:space="preserve"> </w:t>
      </w:r>
      <w:proofErr w:type="spellStart"/>
      <w:r w:rsidRPr="00AD5D13">
        <w:t>distancing</w:t>
      </w:r>
      <w:proofErr w:type="spellEnd"/>
      <w:r w:rsidRPr="00AD5D13">
        <w:t xml:space="preserve"> naleven en de circulatiezones bij de in- en uitgangen van het gebouw niet versperren.</w:t>
      </w:r>
    </w:p>
    <w:p w14:paraId="6B5CAD48" w14:textId="77777777" w:rsidR="009B7087" w:rsidRPr="00AD5D13" w:rsidRDefault="009B7087" w:rsidP="009B7087">
      <w:pPr>
        <w:pStyle w:val="Kop3"/>
        <w:numPr>
          <w:ilvl w:val="1"/>
          <w:numId w:val="4"/>
        </w:numPr>
        <w:ind w:left="360"/>
      </w:pPr>
      <w:r w:rsidRPr="00AD5D13">
        <w:t>Bescherming</w:t>
      </w:r>
    </w:p>
    <w:p w14:paraId="5D709E30" w14:textId="77777777" w:rsidR="009B7087" w:rsidRPr="00AD5D13" w:rsidRDefault="009B7087" w:rsidP="009B7087">
      <w:pPr>
        <w:pStyle w:val="Lijstalinea"/>
        <w:numPr>
          <w:ilvl w:val="0"/>
          <w:numId w:val="22"/>
        </w:numPr>
      </w:pPr>
      <w:r w:rsidRPr="00AD5D13">
        <w:t>BOZAR stelt persoonlijke beschermingsmiddelen ter beschikking van zijn personeel. Elke externe dienstverlener zorgt ervoor dat hij hetzelfde doet (verplichte mondmaskers, handschoenen, veiligheidsbril, enz., afhankelijk van de specifieke behoeften van de activiteit).</w:t>
      </w:r>
    </w:p>
    <w:p w14:paraId="44717B2B" w14:textId="58191157" w:rsidR="009B7087" w:rsidRPr="00AD5D13" w:rsidRDefault="009B7087" w:rsidP="009B7087">
      <w:pPr>
        <w:pStyle w:val="Lijstalinea"/>
        <w:numPr>
          <w:ilvl w:val="0"/>
          <w:numId w:val="22"/>
        </w:numPr>
        <w:rPr>
          <w:b/>
          <w:bCs/>
        </w:rPr>
      </w:pPr>
      <w:r w:rsidRPr="00AD5D13">
        <w:rPr>
          <w:b/>
        </w:rPr>
        <w:t>Het dragen van een mondmasker is verplicht in het hele gebouw.</w:t>
      </w:r>
    </w:p>
    <w:p w14:paraId="54BB1D2E" w14:textId="3DBDF487" w:rsidR="00CE4E52" w:rsidRPr="00AD5D13" w:rsidRDefault="00DA0094" w:rsidP="00CE4E52">
      <w:pPr>
        <w:pStyle w:val="Lijstalinea"/>
        <w:numPr>
          <w:ilvl w:val="0"/>
          <w:numId w:val="22"/>
        </w:numPr>
      </w:pPr>
      <w:r w:rsidRPr="00AD5D13">
        <w:t>Wat de HVAC betreft (temperatuurregeling in de zaal): volgens de aanbevelingen van de experten van de GEES zal de airconditioning VOLLEDIG met een aanvoer van verse buitenlucht worden uitgevoerd.</w:t>
      </w:r>
    </w:p>
    <w:p w14:paraId="508EF165" w14:textId="77777777" w:rsidR="009B7087" w:rsidRPr="00AD5D13" w:rsidRDefault="009B7087" w:rsidP="009B7087">
      <w:pPr>
        <w:pStyle w:val="Kop3"/>
        <w:numPr>
          <w:ilvl w:val="1"/>
          <w:numId w:val="4"/>
        </w:numPr>
        <w:ind w:left="360"/>
      </w:pPr>
      <w:r w:rsidRPr="00AD5D13">
        <w:t>Hygiëne</w:t>
      </w:r>
    </w:p>
    <w:p w14:paraId="16CF8231" w14:textId="77777777" w:rsidR="009B7087" w:rsidRPr="00AD5D13" w:rsidRDefault="009B7087" w:rsidP="009B7087">
      <w:pPr>
        <w:pStyle w:val="Lijstalinea"/>
        <w:numPr>
          <w:ilvl w:val="0"/>
          <w:numId w:val="23"/>
        </w:numPr>
      </w:pPr>
      <w:r w:rsidRPr="00AD5D13">
        <w:t xml:space="preserve">Hydroalcoholische gel is beschikbaar aan de ingangen en in de backstagezone van de zalen. </w:t>
      </w:r>
      <w:r w:rsidRPr="00AD5D13">
        <w:rPr>
          <w:b/>
          <w:bCs/>
        </w:rPr>
        <w:t>Iedereen moet zijn handen reinigen bij het betreden van het Paleis voor Schone Kunsten</w:t>
      </w:r>
      <w:r w:rsidRPr="00AD5D13">
        <w:t>, en regelmatig daarna, met de ter beschikking gestelde hydroalcoholische gel of met water en zeep.</w:t>
      </w:r>
    </w:p>
    <w:p w14:paraId="31C244C1" w14:textId="77777777" w:rsidR="009B7087" w:rsidRPr="00AD5D13" w:rsidRDefault="009B7087" w:rsidP="009B7087">
      <w:pPr>
        <w:pStyle w:val="Lijstalinea"/>
        <w:numPr>
          <w:ilvl w:val="0"/>
          <w:numId w:val="23"/>
        </w:numPr>
      </w:pPr>
      <w:r w:rsidRPr="00AD5D13">
        <w:t>De deuren moeten zoveel mogelijk open blijven staan om het contact met de deurklinken te beperken, op voorwaarde dat dit de regeling van het toegangsverkeer niet verhindert (en dat het niet in strijd is met de algemene brandveiligheidsmaatregelen, zoals branddeuren, die niet met een automatische sluitinrichting zijn uitgerust).</w:t>
      </w:r>
    </w:p>
    <w:p w14:paraId="04D46760" w14:textId="77777777" w:rsidR="009B7087" w:rsidRPr="00AD5D13" w:rsidRDefault="009B7087" w:rsidP="009B7087">
      <w:pPr>
        <w:pStyle w:val="Lijstalinea"/>
        <w:numPr>
          <w:ilvl w:val="0"/>
          <w:numId w:val="23"/>
        </w:numPr>
      </w:pPr>
      <w:r w:rsidRPr="00AD5D13">
        <w:t>De gemeenschappelijke delen (deurklinken, sanitair, leuningen, ...) worden door de onderhoudsploegen van BOZAR Cleaning regelmatig schoongemaakt en ontsmet.</w:t>
      </w:r>
    </w:p>
    <w:p w14:paraId="638E7762" w14:textId="77777777" w:rsidR="009B7087" w:rsidRPr="00AD5D13" w:rsidRDefault="009B7087" w:rsidP="009B7087">
      <w:pPr>
        <w:pStyle w:val="Lijstalinea"/>
        <w:numPr>
          <w:ilvl w:val="0"/>
          <w:numId w:val="23"/>
        </w:numPr>
      </w:pPr>
      <w:r w:rsidRPr="00AD5D13">
        <w:t>Over het hele gebouw staan gesloten pedaalemmers voor het gebruikte beschermingsmateriaal.</w:t>
      </w:r>
    </w:p>
    <w:p w14:paraId="6B86DC91" w14:textId="77777777" w:rsidR="009B7087" w:rsidRPr="00AD5D13" w:rsidRDefault="009B7087" w:rsidP="009B7087">
      <w:pPr>
        <w:pStyle w:val="Kop3"/>
        <w:numPr>
          <w:ilvl w:val="1"/>
          <w:numId w:val="4"/>
        </w:numPr>
        <w:ind w:left="360"/>
      </w:pPr>
      <w:r w:rsidRPr="00AD5D13">
        <w:t>Controle en naleving van de maatregelen</w:t>
      </w:r>
    </w:p>
    <w:p w14:paraId="2FC88B15" w14:textId="77777777" w:rsidR="009B7087" w:rsidRPr="00AD5D13" w:rsidRDefault="009B7087" w:rsidP="009B7087">
      <w:pPr>
        <w:pStyle w:val="Lijstalinea"/>
        <w:numPr>
          <w:ilvl w:val="0"/>
          <w:numId w:val="24"/>
        </w:numPr>
      </w:pPr>
      <w:r w:rsidRPr="00AD5D13">
        <w:t>Er wordt een contactpersonengroep ('COVID-pool') opgericht, die onder meer moet controleren of deze maatregelen worden nageleefd. De technici van het Paleis voor Schone Kunsten kunnen deze groep contacteren wanneer ze vragen hebben of suggesties willen doen om de gezondheidsvoorschriften te verbeteren.</w:t>
      </w:r>
    </w:p>
    <w:p w14:paraId="3B8C6764" w14:textId="77777777" w:rsidR="009B7087" w:rsidRPr="00AD5D13" w:rsidRDefault="009B7087" w:rsidP="009B7087">
      <w:pPr>
        <w:pStyle w:val="Lijstalinea"/>
        <w:numPr>
          <w:ilvl w:val="0"/>
          <w:numId w:val="24"/>
        </w:numPr>
      </w:pPr>
      <w:r w:rsidRPr="00AD5D13">
        <w:t>Elke verantwoordelijke van de externe teams blijft wel zelf belast met het verzekeren van de naleving van al deze maatregelen door zijn teamleden tijdens hun verblijf in het Paleis voor Schone Kunsten.</w:t>
      </w:r>
    </w:p>
    <w:p w14:paraId="14673B1A" w14:textId="4491E208" w:rsidR="009B7087" w:rsidRPr="00AD5D13" w:rsidRDefault="009B7087" w:rsidP="009B7087">
      <w:pPr>
        <w:pStyle w:val="Lijstalinea"/>
        <w:numPr>
          <w:ilvl w:val="0"/>
          <w:numId w:val="24"/>
        </w:numPr>
      </w:pPr>
      <w:r w:rsidRPr="00AD5D13">
        <w:t>Als het orkest, het gezelschap, de artiest, de technische dienstverlener, het evenementenbureau of een andere externe partij een eigen gezondheidsprotocol heeft opgesteld, gelden de strengste voorwaarden voor hun teams. Voor de personeelsleden van BOZAR geldt enkel het BOZAR-gezondheidsprotocol, behoudens voorafgaand overleg met de verantwoordelijke of de preventieadviseur van de productie.</w:t>
      </w:r>
    </w:p>
    <w:p w14:paraId="57530AC4" w14:textId="77777777" w:rsidR="009B7087" w:rsidRPr="00AD5D13" w:rsidRDefault="009B7087" w:rsidP="009B7087">
      <w:pPr>
        <w:pStyle w:val="Lijstalinea"/>
        <w:numPr>
          <w:ilvl w:val="0"/>
          <w:numId w:val="24"/>
        </w:numPr>
      </w:pPr>
      <w:r w:rsidRPr="00AD5D13">
        <w:t>Bij herhaaldelijke niet-naleving of weigering om de procedures na te leven zal de COVID-pool contact opnemen met de manager van de betrokken afdeling (interne producent of departement Planning) om het probleem op te lossen. Hij brengt er het Permanent Comité van op de hoogte. Als het probleem niet kan worden opgelost, wordt de activiteit stopgezet.</w:t>
      </w:r>
    </w:p>
    <w:p w14:paraId="27D0F57E" w14:textId="77777777" w:rsidR="009B7087" w:rsidRPr="00AD5D13" w:rsidRDefault="009B7087" w:rsidP="009B7087"/>
    <w:p w14:paraId="1666B905" w14:textId="77777777" w:rsidR="009B7087" w:rsidRPr="00AD5D13" w:rsidRDefault="009B7087" w:rsidP="009B7087">
      <w:pPr>
        <w:pStyle w:val="Kop2"/>
        <w:numPr>
          <w:ilvl w:val="0"/>
          <w:numId w:val="4"/>
        </w:numPr>
      </w:pPr>
      <w:r w:rsidRPr="00AD5D13">
        <w:t>Organisatie</w:t>
      </w:r>
    </w:p>
    <w:p w14:paraId="7DD4AAE9" w14:textId="77777777" w:rsidR="009B7087" w:rsidRPr="00AD5D13" w:rsidRDefault="009B7087" w:rsidP="009B7087">
      <w:pPr>
        <w:pStyle w:val="Kop3"/>
        <w:numPr>
          <w:ilvl w:val="1"/>
          <w:numId w:val="4"/>
        </w:numPr>
        <w:ind w:left="360"/>
      </w:pPr>
      <w:r w:rsidRPr="00AD5D13">
        <w:t>Toegang voor externe teams</w:t>
      </w:r>
    </w:p>
    <w:p w14:paraId="62ADB264" w14:textId="77777777" w:rsidR="009B7087" w:rsidRPr="00AD5D13" w:rsidRDefault="009B7087" w:rsidP="009B7087">
      <w:pPr>
        <w:pStyle w:val="Lijstalinea"/>
        <w:numPr>
          <w:ilvl w:val="0"/>
          <w:numId w:val="25"/>
        </w:numPr>
      </w:pPr>
      <w:r w:rsidRPr="00AD5D13">
        <w:t xml:space="preserve">De volledige lijst van externe personen die in het Paleis voor Schone Kunsten zullen werken, moet minstens 48 werkuren op voorhand worden doorgegeven. </w:t>
      </w:r>
    </w:p>
    <w:p w14:paraId="3CA18902" w14:textId="77777777" w:rsidR="009B7087" w:rsidRPr="00AD5D13" w:rsidRDefault="009B7087" w:rsidP="009B7087">
      <w:pPr>
        <w:pStyle w:val="Lijstalinea"/>
        <w:numPr>
          <w:ilvl w:val="0"/>
          <w:numId w:val="25"/>
        </w:numPr>
      </w:pPr>
      <w:r w:rsidRPr="00AD5D13">
        <w:t xml:space="preserve">De teams komen enkel binnen en buiten via de dienstingang in de </w:t>
      </w:r>
      <w:proofErr w:type="spellStart"/>
      <w:r w:rsidRPr="00AD5D13">
        <w:t>Terarkenstraat</w:t>
      </w:r>
      <w:proofErr w:type="spellEnd"/>
      <w:r w:rsidRPr="00AD5D13">
        <w:t xml:space="preserve"> en moeten zich, zowel bij aankomst als bij vertrek, eerst bij het securitykantoor aanmelden. </w:t>
      </w:r>
    </w:p>
    <w:p w14:paraId="1C11F409" w14:textId="77777777" w:rsidR="009B7087" w:rsidRPr="00AD5D13" w:rsidRDefault="009B7087" w:rsidP="009B7087">
      <w:pPr>
        <w:pStyle w:val="Lijstalinea"/>
        <w:numPr>
          <w:ilvl w:val="0"/>
          <w:numId w:val="25"/>
        </w:numPr>
      </w:pPr>
      <w:r w:rsidRPr="00AD5D13">
        <w:t>Alle leden van de externe teams die het Paleis voor Schone Kunsten betreden, worden geïdentificeerd met een gekleurde armband die in het securitykantoor wordt uitgedeeld. Deze identificatiearmband wordt gedragen tijdens de hele aanwezigheidsduur van de externe teams. Alleen de artiesten hoeven deze armband niet te dragen, maar ze moeten hem wel bij zich hebben en op verzoek kunnen tonen.</w:t>
      </w:r>
    </w:p>
    <w:p w14:paraId="77CBBCBB" w14:textId="77777777" w:rsidR="009B7087" w:rsidRPr="00AD5D13" w:rsidRDefault="009B7087" w:rsidP="009B7087">
      <w:pPr>
        <w:pStyle w:val="Kop3"/>
        <w:numPr>
          <w:ilvl w:val="1"/>
          <w:numId w:val="4"/>
        </w:numPr>
        <w:ind w:left="360"/>
      </w:pPr>
      <w:r w:rsidRPr="00AD5D13">
        <w:lastRenderedPageBreak/>
        <w:t>Leveringen</w:t>
      </w:r>
    </w:p>
    <w:p w14:paraId="5E144C5D" w14:textId="6305473C" w:rsidR="009B7087" w:rsidRPr="00AD5D13" w:rsidRDefault="009B7087" w:rsidP="009B7087">
      <w:pPr>
        <w:pStyle w:val="Lijstalinea"/>
        <w:numPr>
          <w:ilvl w:val="0"/>
          <w:numId w:val="26"/>
        </w:numPr>
      </w:pPr>
      <w:r w:rsidRPr="00AD5D13">
        <w:t xml:space="preserve">De leveringen voor Zaal M en de Studio gebeuren uitsluitend via de losplaats in de Stuiversstraat. Er wordt geen enkele uitzondering via de Ravensteinstraat 23 of de </w:t>
      </w:r>
      <w:proofErr w:type="spellStart"/>
      <w:r w:rsidRPr="00AD5D13">
        <w:t>Conciërgerie</w:t>
      </w:r>
      <w:proofErr w:type="spellEnd"/>
      <w:r w:rsidRPr="00AD5D13">
        <w:t xml:space="preserve"> toegestaan.</w:t>
      </w:r>
    </w:p>
    <w:p w14:paraId="4BC2847F" w14:textId="77777777" w:rsidR="009B7087" w:rsidRPr="00AD5D13" w:rsidRDefault="009B7087" w:rsidP="009B7087">
      <w:pPr>
        <w:pStyle w:val="Lijstalinea"/>
        <w:numPr>
          <w:ilvl w:val="0"/>
          <w:numId w:val="26"/>
        </w:numPr>
      </w:pPr>
      <w:r w:rsidRPr="00AD5D13">
        <w:t xml:space="preserve">Iedereen zal ervoor zorgen dat de gezondheidsaanbeveling voor de handhygiëne vóór en na het aanraken van materiaal wordt nageleefd. Hydroalcoholische gel zal voor dit doel beschikbaar worden gesteld in alle leverings- en backstagezones. </w:t>
      </w:r>
    </w:p>
    <w:p w14:paraId="0061C785" w14:textId="77777777" w:rsidR="009B7087" w:rsidRPr="00AD5D13" w:rsidRDefault="009B7087" w:rsidP="009B7087">
      <w:pPr>
        <w:pStyle w:val="Kop3"/>
        <w:numPr>
          <w:ilvl w:val="1"/>
          <w:numId w:val="4"/>
        </w:numPr>
        <w:ind w:left="360"/>
      </w:pPr>
      <w:r w:rsidRPr="00AD5D13">
        <w:t>Instrumenten</w:t>
      </w:r>
    </w:p>
    <w:p w14:paraId="422FE274" w14:textId="77777777" w:rsidR="009B7087" w:rsidRPr="00AD5D13" w:rsidRDefault="009B7087" w:rsidP="009B7087">
      <w:pPr>
        <w:pStyle w:val="Lijstalinea"/>
        <w:numPr>
          <w:ilvl w:val="0"/>
          <w:numId w:val="27"/>
        </w:numPr>
      </w:pPr>
      <w:r w:rsidRPr="00AD5D13">
        <w:t xml:space="preserve">Elk orkest of ensemble is verantwoordelijk voor zijn instrumenten, toebehoren en de eventuele ontsmetting ervan. </w:t>
      </w:r>
    </w:p>
    <w:p w14:paraId="420F4B44" w14:textId="04B66706" w:rsidR="009B7087" w:rsidRPr="00AD5D13" w:rsidRDefault="009B7087" w:rsidP="009B7087">
      <w:pPr>
        <w:pStyle w:val="Lijstalinea"/>
        <w:numPr>
          <w:ilvl w:val="0"/>
          <w:numId w:val="27"/>
        </w:numPr>
      </w:pPr>
      <w:r w:rsidRPr="00AD5D13">
        <w:t>BOZAR is verantwoordelijk voor zijn piano. De regisseur zorgt voor de ontsmetting van de klavieren na een eventuele interventie van de stemmer. Het klavierdeksel wordt meteen na het stemmen en tussen de repetities of tussen de repetitie en het concert afgesloten.</w:t>
      </w:r>
    </w:p>
    <w:p w14:paraId="5FC750BC" w14:textId="77777777" w:rsidR="009B7087" w:rsidRPr="00AD5D13" w:rsidRDefault="009B7087" w:rsidP="009B7087">
      <w:pPr>
        <w:pStyle w:val="Kop3"/>
        <w:numPr>
          <w:ilvl w:val="1"/>
          <w:numId w:val="4"/>
        </w:numPr>
        <w:ind w:left="360"/>
      </w:pPr>
      <w:r w:rsidRPr="00AD5D13">
        <w:t>Technische uitrustingen</w:t>
      </w:r>
    </w:p>
    <w:p w14:paraId="7C711EC0" w14:textId="77777777" w:rsidR="009B7087" w:rsidRPr="00AD5D13" w:rsidRDefault="009B7087" w:rsidP="009B7087">
      <w:pPr>
        <w:pStyle w:val="Lijstalinea"/>
        <w:numPr>
          <w:ilvl w:val="0"/>
          <w:numId w:val="28"/>
        </w:numPr>
      </w:pPr>
      <w:r w:rsidRPr="00AD5D13">
        <w:t>Alle gebruikte mobiele technische uitrustingen van BOZAR (bv. microfoons, consoles, microfoonstandaards, ...) zullen na elk gebruik door de EPA-teams worden gedesinfecteerd. Hetzelfde geldt voor de door BOZAR gehuurde uitrustingen.</w:t>
      </w:r>
    </w:p>
    <w:p w14:paraId="1AB59F84" w14:textId="15C6A70D" w:rsidR="009B7087" w:rsidRPr="00AD5D13" w:rsidRDefault="009B7087" w:rsidP="009B7087">
      <w:pPr>
        <w:pStyle w:val="Lijstalinea"/>
        <w:numPr>
          <w:ilvl w:val="0"/>
          <w:numId w:val="28"/>
        </w:numPr>
      </w:pPr>
      <w:r w:rsidRPr="00AD5D13">
        <w:t>Vaak aangeraakte vaste technische uitrustingen (vaste consoles, schakelblokken, aanraakschermen, ...) worden tussen elke sessie door de EPA-teams gedesinfecteerd.</w:t>
      </w:r>
    </w:p>
    <w:p w14:paraId="44B556DB" w14:textId="77777777" w:rsidR="009B7087" w:rsidRPr="00AD5D13" w:rsidRDefault="009B7087" w:rsidP="009B7087">
      <w:pPr>
        <w:pStyle w:val="Kop3"/>
        <w:numPr>
          <w:ilvl w:val="1"/>
          <w:numId w:val="4"/>
        </w:numPr>
        <w:ind w:left="360"/>
      </w:pPr>
      <w:r w:rsidRPr="00AD5D13">
        <w:t>Liften en goederenlift</w:t>
      </w:r>
    </w:p>
    <w:p w14:paraId="7BD1E978" w14:textId="77777777" w:rsidR="009B7087" w:rsidRPr="00AD5D13" w:rsidRDefault="009B7087" w:rsidP="009B7087">
      <w:pPr>
        <w:pStyle w:val="Lijstalinea"/>
        <w:numPr>
          <w:ilvl w:val="0"/>
          <w:numId w:val="29"/>
        </w:numPr>
      </w:pPr>
      <w:r w:rsidRPr="00AD5D13">
        <w:t xml:space="preserve">Het gebruik van liften en goederenliften is uitsluitend voorbehouden voor het vervoer van voorwerpen die niet via de trap kunnen worden aangeleverd (elk voorwerp dat niet door een persoon kan worden gedragen vanwege zijn volume of gewicht [&gt; 18 kg] wordt beschouwd als ongeschikt voor aanlevering via de trap) en voor personen met een beperkte mobiliteit. Elk ander gebruik is verboden. </w:t>
      </w:r>
    </w:p>
    <w:p w14:paraId="3EF69F99" w14:textId="77777777" w:rsidR="009B7087" w:rsidRPr="00AD5D13" w:rsidRDefault="009B7087" w:rsidP="009B7087">
      <w:pPr>
        <w:pStyle w:val="Lijstalinea"/>
        <w:numPr>
          <w:ilvl w:val="0"/>
          <w:numId w:val="29"/>
        </w:numPr>
      </w:pPr>
      <w:r w:rsidRPr="00AD5D13">
        <w:t>De voor elke lift en goederenlift aangegeven maximale bezettingsgraad moet steeds worden nageleefd.</w:t>
      </w:r>
    </w:p>
    <w:p w14:paraId="165585EE" w14:textId="77777777" w:rsidR="009B7087" w:rsidRPr="00AD5D13" w:rsidRDefault="009B7087" w:rsidP="009B7087">
      <w:pPr>
        <w:pStyle w:val="Kop3"/>
        <w:numPr>
          <w:ilvl w:val="1"/>
          <w:numId w:val="4"/>
        </w:numPr>
        <w:ind w:left="360"/>
      </w:pPr>
      <w:r w:rsidRPr="00AD5D13">
        <w:t>Montage en demontage</w:t>
      </w:r>
    </w:p>
    <w:p w14:paraId="69FFAAAA" w14:textId="77777777" w:rsidR="009B7087" w:rsidRPr="00AD5D13" w:rsidRDefault="009B7087" w:rsidP="009B7087">
      <w:pPr>
        <w:pStyle w:val="Lijstalinea"/>
        <w:numPr>
          <w:ilvl w:val="0"/>
          <w:numId w:val="30"/>
        </w:numPr>
      </w:pPr>
      <w:r w:rsidRPr="00AD5D13">
        <w:t xml:space="preserve">De technische interventies zullen worden uitgevoerd met inachtneming van de regels inzake </w:t>
      </w:r>
      <w:proofErr w:type="spellStart"/>
      <w:r w:rsidRPr="00AD5D13">
        <w:t>social</w:t>
      </w:r>
      <w:proofErr w:type="spellEnd"/>
      <w:r w:rsidRPr="00AD5D13">
        <w:t xml:space="preserve"> </w:t>
      </w:r>
      <w:proofErr w:type="spellStart"/>
      <w:r w:rsidRPr="00AD5D13">
        <w:t>distancing</w:t>
      </w:r>
      <w:proofErr w:type="spellEnd"/>
      <w:r w:rsidRPr="00AD5D13">
        <w:t xml:space="preserve">. </w:t>
      </w:r>
    </w:p>
    <w:p w14:paraId="1043263C" w14:textId="77777777" w:rsidR="009B7087" w:rsidRPr="00AD5D13" w:rsidRDefault="009B7087" w:rsidP="009B7087">
      <w:pPr>
        <w:pStyle w:val="Lijstalinea"/>
        <w:numPr>
          <w:ilvl w:val="0"/>
          <w:numId w:val="30"/>
        </w:numPr>
      </w:pPr>
      <w:r w:rsidRPr="00AD5D13">
        <w:t xml:space="preserve">De voor elk lokaal aangegeven maximale bezettingsgraad moet steeds worden nageleefd. </w:t>
      </w:r>
    </w:p>
    <w:p w14:paraId="7B1E838A" w14:textId="77777777" w:rsidR="009B7087" w:rsidRPr="00AD5D13" w:rsidRDefault="009B7087" w:rsidP="009B7087">
      <w:pPr>
        <w:pStyle w:val="Kop3"/>
        <w:numPr>
          <w:ilvl w:val="1"/>
          <w:numId w:val="4"/>
        </w:numPr>
        <w:ind w:left="360"/>
      </w:pPr>
      <w:r w:rsidRPr="00AD5D13">
        <w:t>Pauzes</w:t>
      </w:r>
    </w:p>
    <w:p w14:paraId="5CA94ABB" w14:textId="6FD3BAB8" w:rsidR="009B7087" w:rsidRPr="00AD5D13" w:rsidRDefault="00B34207" w:rsidP="009B7087">
      <w:pPr>
        <w:pStyle w:val="Lijstalinea"/>
        <w:numPr>
          <w:ilvl w:val="0"/>
          <w:numId w:val="31"/>
        </w:numPr>
      </w:pPr>
      <w:r w:rsidRPr="00AD5D13">
        <w:t xml:space="preserve">Op dit moment is de Zaal </w:t>
      </w:r>
      <w:proofErr w:type="spellStart"/>
      <w:r w:rsidRPr="00AD5D13">
        <w:t>Terarken</w:t>
      </w:r>
      <w:proofErr w:type="spellEnd"/>
      <w:r w:rsidRPr="00AD5D13">
        <w:t xml:space="preserve"> 3 de pauzeruimte voor de producties in de Kamermuziekzaal</w:t>
      </w:r>
      <w:r w:rsidR="00B94887">
        <w:t xml:space="preserve"> </w:t>
      </w:r>
      <w:r w:rsidRPr="00AD5D13">
        <w:t>en de Studio. Het is toegestaan om het mondmasker af te zetten tijdens de pauzes om te kunnen eten.</w:t>
      </w:r>
    </w:p>
    <w:p w14:paraId="65A4BCAD" w14:textId="77777777" w:rsidR="009B7087" w:rsidRPr="00AD5D13" w:rsidRDefault="009B7087" w:rsidP="009B7087">
      <w:pPr>
        <w:pStyle w:val="Lijstalinea"/>
        <w:numPr>
          <w:ilvl w:val="0"/>
          <w:numId w:val="31"/>
        </w:numPr>
      </w:pPr>
      <w:r w:rsidRPr="00AD5D13">
        <w:t xml:space="preserve">De regels inzake </w:t>
      </w:r>
      <w:proofErr w:type="spellStart"/>
      <w:r w:rsidRPr="00AD5D13">
        <w:t>social</w:t>
      </w:r>
      <w:proofErr w:type="spellEnd"/>
      <w:r w:rsidRPr="00AD5D13">
        <w:t xml:space="preserve"> </w:t>
      </w:r>
      <w:proofErr w:type="spellStart"/>
      <w:r w:rsidRPr="00AD5D13">
        <w:t>distancing</w:t>
      </w:r>
      <w:proofErr w:type="spellEnd"/>
      <w:r w:rsidRPr="00AD5D13">
        <w:t xml:space="preserve"> en de andere barrièrehandelingen zijn er van kracht. </w:t>
      </w:r>
    </w:p>
    <w:p w14:paraId="7BE72364" w14:textId="77777777" w:rsidR="009B7087" w:rsidRPr="00AD5D13" w:rsidRDefault="009B7087" w:rsidP="009B7087">
      <w:pPr>
        <w:pStyle w:val="Lijstalinea"/>
        <w:numPr>
          <w:ilvl w:val="0"/>
          <w:numId w:val="31"/>
        </w:numPr>
      </w:pPr>
      <w:r w:rsidRPr="00AD5D13">
        <w:t>De bestaande opstelling van het meubilair (tafels en stoelen) met tussenruimten wordt niet gewijzigd, behalve in geval van voorafgaand overleg en overeenkomst tussen de verantwoordelijke van de COVID-pool en de productieverantwoordelijke of zijn preventieadviseur.</w:t>
      </w:r>
    </w:p>
    <w:p w14:paraId="6D45BEC4" w14:textId="77777777" w:rsidR="009B7087" w:rsidRPr="00AD5D13" w:rsidRDefault="009B7087" w:rsidP="009B7087">
      <w:pPr>
        <w:pStyle w:val="Lijstalinea"/>
        <w:numPr>
          <w:ilvl w:val="0"/>
          <w:numId w:val="31"/>
        </w:numPr>
      </w:pPr>
      <w:r w:rsidRPr="00AD5D13">
        <w:t>Pauzes en maaltijden worden gespreid om het aantal mensen in het lokaal te beperken.</w:t>
      </w:r>
    </w:p>
    <w:p w14:paraId="27B466C2" w14:textId="77777777" w:rsidR="009B7087" w:rsidRPr="00AD5D13" w:rsidRDefault="009B7087" w:rsidP="009B7087">
      <w:pPr>
        <w:pStyle w:val="Lijstalinea"/>
        <w:numPr>
          <w:ilvl w:val="0"/>
          <w:numId w:val="31"/>
        </w:numPr>
      </w:pPr>
      <w:r w:rsidRPr="00AD5D13">
        <w:t xml:space="preserve">Voor de drankautomaten die bestemd zijn voor de artiesten en technische teams, zal in een specifieke ontsmettingskit worden voorzien. </w:t>
      </w:r>
    </w:p>
    <w:p w14:paraId="4ED6D633" w14:textId="77777777" w:rsidR="009B7087" w:rsidRPr="00AD5D13" w:rsidRDefault="009B7087" w:rsidP="009B7087">
      <w:pPr>
        <w:pStyle w:val="Lijstalinea"/>
        <w:numPr>
          <w:ilvl w:val="0"/>
          <w:numId w:val="31"/>
        </w:numPr>
      </w:pPr>
      <w:r w:rsidRPr="00AD5D13">
        <w:t>Wegwerpbekers worden in de ter beschikking gestelde gesloten pedaalemmers gegooid.</w:t>
      </w:r>
    </w:p>
    <w:p w14:paraId="22E4456F" w14:textId="77777777" w:rsidR="009B7087" w:rsidRPr="00AD5D13" w:rsidRDefault="009B7087" w:rsidP="009B7087">
      <w:pPr>
        <w:pStyle w:val="Lijstalinea"/>
        <w:numPr>
          <w:ilvl w:val="0"/>
          <w:numId w:val="31"/>
        </w:numPr>
      </w:pPr>
      <w:r w:rsidRPr="00AD5D13">
        <w:t>De artiesten en technici moeten hun flessen, bekers en ander wegwerpservies en -bestek weggooien in de gesloten pedaalemmers die verspreid staan in de backstagezone.</w:t>
      </w:r>
    </w:p>
    <w:p w14:paraId="2A48842C" w14:textId="77777777" w:rsidR="009B7087" w:rsidRPr="00AD5D13" w:rsidRDefault="009B7087" w:rsidP="009B7087">
      <w:pPr>
        <w:pStyle w:val="Kop3"/>
        <w:numPr>
          <w:ilvl w:val="1"/>
          <w:numId w:val="4"/>
        </w:numPr>
        <w:ind w:left="360"/>
      </w:pPr>
      <w:r w:rsidRPr="00AD5D13">
        <w:t>Onthaal van de artiesten en gebruik van de kleedkamers</w:t>
      </w:r>
    </w:p>
    <w:p w14:paraId="3B036573" w14:textId="77777777" w:rsidR="009B7087" w:rsidRPr="00AD5D13" w:rsidRDefault="009B7087" w:rsidP="009B7087">
      <w:pPr>
        <w:pStyle w:val="Lijstalinea"/>
        <w:numPr>
          <w:ilvl w:val="0"/>
          <w:numId w:val="32"/>
        </w:numPr>
      </w:pPr>
      <w:r w:rsidRPr="00AD5D13">
        <w:t xml:space="preserve">Een voorstel voor het gebruik van de kleedkamers moet minstens 48 werkuren vóór de productie worden voorgelegd. </w:t>
      </w:r>
    </w:p>
    <w:p w14:paraId="0C57C1F9" w14:textId="77777777" w:rsidR="009B7087" w:rsidRPr="00AD5D13" w:rsidRDefault="009B7087" w:rsidP="009B7087">
      <w:pPr>
        <w:pStyle w:val="Lijstalinea"/>
        <w:numPr>
          <w:ilvl w:val="0"/>
          <w:numId w:val="32"/>
        </w:numPr>
      </w:pPr>
      <w:r w:rsidRPr="00AD5D13">
        <w:t xml:space="preserve">De teams van het Paleis voor Schone Kunsten zullen de kleedkamers schoonmaken en ontsmetten voordat ze in gebruik worden genomen. </w:t>
      </w:r>
    </w:p>
    <w:p w14:paraId="1DB93517" w14:textId="77F28A30" w:rsidR="009B7087" w:rsidRPr="00AD5D13" w:rsidRDefault="009B7087" w:rsidP="009B7087">
      <w:pPr>
        <w:pStyle w:val="Lijstalinea"/>
        <w:numPr>
          <w:ilvl w:val="0"/>
          <w:numId w:val="32"/>
        </w:numPr>
      </w:pPr>
      <w:r w:rsidRPr="00AD5D13">
        <w:lastRenderedPageBreak/>
        <w:t>In elke kleedkamer wordt een ontsmettingskit (met daarin een hydroalcoholische spray en een doek) ter beschikking gesteld waarmee de artiesten de oppervlakken volgens de noodzaak kunnen desinfecteren.</w:t>
      </w:r>
    </w:p>
    <w:p w14:paraId="01244EFC" w14:textId="4BEC49E3" w:rsidR="00935DAA" w:rsidRPr="00AD5D13" w:rsidRDefault="00935DAA" w:rsidP="009B7087">
      <w:pPr>
        <w:pStyle w:val="Lijstalinea"/>
        <w:numPr>
          <w:ilvl w:val="0"/>
          <w:numId w:val="32"/>
        </w:numPr>
      </w:pPr>
      <w:r w:rsidRPr="00AD5D13">
        <w:t>Een eenrichtingsverkeersplan wordt in de kleedkamers uitgehangen en moet worden nageleefd.</w:t>
      </w:r>
    </w:p>
    <w:p w14:paraId="42DB7031" w14:textId="00E74050" w:rsidR="00EE2125" w:rsidRPr="00AD5D13" w:rsidRDefault="00EE2125" w:rsidP="00EE2125">
      <w:pPr>
        <w:pStyle w:val="Lijstalinea"/>
      </w:pPr>
      <w:r w:rsidRPr="00AD5D13">
        <w:rPr>
          <w:noProof/>
        </w:rPr>
        <w:drawing>
          <wp:inline distT="0" distB="0" distL="0" distR="0" wp14:anchorId="429AFF13" wp14:editId="25EA6506">
            <wp:extent cx="6188710" cy="8216264"/>
            <wp:effectExtent l="0" t="0" r="2540" b="0"/>
            <wp:docPr id="1806826362"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6188710" cy="8216264"/>
                    </a:xfrm>
                    <a:prstGeom prst="rect">
                      <a:avLst/>
                    </a:prstGeom>
                  </pic:spPr>
                </pic:pic>
              </a:graphicData>
            </a:graphic>
          </wp:inline>
        </w:drawing>
      </w:r>
    </w:p>
    <w:p w14:paraId="65367FB5" w14:textId="6AB6CA78" w:rsidR="009B7087" w:rsidRPr="00AD5D13" w:rsidRDefault="009B7087" w:rsidP="009B7087">
      <w:pPr>
        <w:pStyle w:val="Lijstalinea"/>
        <w:numPr>
          <w:ilvl w:val="0"/>
          <w:numId w:val="32"/>
        </w:numPr>
      </w:pPr>
      <w:r w:rsidRPr="00AD5D13">
        <w:lastRenderedPageBreak/>
        <w:t>De maximale toegelaten bezettingsgraad in deze vertrekken zal worden weergegeven en moet steeds worden nageleefd.</w:t>
      </w:r>
    </w:p>
    <w:p w14:paraId="76CE201D" w14:textId="5A1A9A18" w:rsidR="009B7087" w:rsidRPr="00AD5D13" w:rsidRDefault="009B7087" w:rsidP="009B7087">
      <w:pPr>
        <w:pStyle w:val="Lijstalinea"/>
        <w:numPr>
          <w:ilvl w:val="0"/>
          <w:numId w:val="32"/>
        </w:numPr>
      </w:pPr>
      <w:r w:rsidRPr="00AD5D13">
        <w:t>In de kleedkamers is de volgende maximale bezettingsgraad van toepassing:</w:t>
      </w:r>
    </w:p>
    <w:p w14:paraId="49966D2D" w14:textId="52170198" w:rsidR="005414DE" w:rsidRPr="00AD5D13" w:rsidRDefault="005414DE" w:rsidP="005414DE">
      <w:pPr>
        <w:pStyle w:val="Lijstalinea"/>
      </w:pPr>
      <w:r w:rsidRPr="00AD5D13">
        <w:rPr>
          <w:noProof/>
        </w:rPr>
        <w:drawing>
          <wp:inline distT="0" distB="0" distL="0" distR="0" wp14:anchorId="1D94388C" wp14:editId="09823F45">
            <wp:extent cx="2152650" cy="9258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925830"/>
                    </a:xfrm>
                    <a:prstGeom prst="rect">
                      <a:avLst/>
                    </a:prstGeom>
                    <a:noFill/>
                    <a:ln>
                      <a:noFill/>
                    </a:ln>
                  </pic:spPr>
                </pic:pic>
              </a:graphicData>
            </a:graphic>
          </wp:inline>
        </w:drawing>
      </w:r>
    </w:p>
    <w:p w14:paraId="57A50CAB" w14:textId="4E23CEE6" w:rsidR="005414DE" w:rsidRPr="00AD5D13" w:rsidRDefault="005414DE" w:rsidP="005414DE">
      <w:pPr>
        <w:pStyle w:val="Lijstalinea"/>
      </w:pPr>
    </w:p>
    <w:p w14:paraId="4EC523A6" w14:textId="62E466C9" w:rsidR="005414DE" w:rsidRPr="00AD5D13" w:rsidRDefault="005414DE" w:rsidP="005414DE">
      <w:pPr>
        <w:pStyle w:val="Lijstalinea"/>
      </w:pPr>
      <w:r w:rsidRPr="00AD5D13">
        <w:rPr>
          <w:noProof/>
        </w:rPr>
        <w:drawing>
          <wp:inline distT="0" distB="0" distL="0" distR="0" wp14:anchorId="7548E7FB" wp14:editId="6E76E963">
            <wp:extent cx="2152650" cy="7410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741045"/>
                    </a:xfrm>
                    <a:prstGeom prst="rect">
                      <a:avLst/>
                    </a:prstGeom>
                    <a:noFill/>
                    <a:ln>
                      <a:noFill/>
                    </a:ln>
                  </pic:spPr>
                </pic:pic>
              </a:graphicData>
            </a:graphic>
          </wp:inline>
        </w:drawing>
      </w:r>
    </w:p>
    <w:p w14:paraId="0DE872A1" w14:textId="14FF27E6" w:rsidR="005414DE" w:rsidRPr="00AD5D13" w:rsidRDefault="005414DE" w:rsidP="005414DE">
      <w:pPr>
        <w:pStyle w:val="Lijstalinea"/>
      </w:pPr>
      <w:r w:rsidRPr="00AD5D13">
        <w:t>De kleedkamers op de bovenste verdieping van de Studio zullen tijdelijk niet toegankelijk zijn.</w:t>
      </w:r>
    </w:p>
    <w:p w14:paraId="1BAA6086" w14:textId="7245B078" w:rsidR="005414DE" w:rsidRPr="00AD5D13" w:rsidRDefault="005414DE" w:rsidP="005414DE">
      <w:pPr>
        <w:pStyle w:val="Lijstalinea"/>
      </w:pPr>
    </w:p>
    <w:p w14:paraId="768FE9D8" w14:textId="1770927A" w:rsidR="005414DE" w:rsidRPr="00AD5D13" w:rsidRDefault="005414DE" w:rsidP="005414DE">
      <w:pPr>
        <w:pStyle w:val="Lijstalinea"/>
      </w:pPr>
      <w:r w:rsidRPr="00AD5D13">
        <w:t xml:space="preserve">In de backstagezones is de volgende maximale bezettingsgraad van toepassing: </w:t>
      </w:r>
    </w:p>
    <w:p w14:paraId="54B0171B" w14:textId="77777777" w:rsidR="00D423AC" w:rsidRPr="00AD5D13" w:rsidRDefault="00D423AC" w:rsidP="005414DE">
      <w:pPr>
        <w:pStyle w:val="Lijstalinea"/>
      </w:pPr>
    </w:p>
    <w:p w14:paraId="1B306503" w14:textId="027336E9" w:rsidR="005414DE" w:rsidRPr="00AD5D13" w:rsidRDefault="00D423AC" w:rsidP="005414DE">
      <w:pPr>
        <w:pStyle w:val="Lijstalinea"/>
      </w:pPr>
      <w:r w:rsidRPr="00AD5D13">
        <w:rPr>
          <w:noProof/>
        </w:rPr>
        <w:drawing>
          <wp:inline distT="0" distB="0" distL="0" distR="0" wp14:anchorId="10D56F6B" wp14:editId="7B630CA8">
            <wp:extent cx="2152650" cy="5613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561340"/>
                    </a:xfrm>
                    <a:prstGeom prst="rect">
                      <a:avLst/>
                    </a:prstGeom>
                    <a:noFill/>
                    <a:ln>
                      <a:noFill/>
                    </a:ln>
                  </pic:spPr>
                </pic:pic>
              </a:graphicData>
            </a:graphic>
          </wp:inline>
        </w:drawing>
      </w:r>
    </w:p>
    <w:p w14:paraId="190E42CB" w14:textId="5325176D" w:rsidR="00D423AC" w:rsidRPr="00AD5D13" w:rsidRDefault="00D423AC" w:rsidP="005414DE">
      <w:pPr>
        <w:pStyle w:val="Lijstalinea"/>
      </w:pPr>
    </w:p>
    <w:p w14:paraId="51008B7C" w14:textId="04AE31AE" w:rsidR="00D423AC" w:rsidRPr="00AD5D13" w:rsidRDefault="00D423AC" w:rsidP="005414DE">
      <w:pPr>
        <w:pStyle w:val="Lijstalinea"/>
      </w:pPr>
      <w:r w:rsidRPr="00AD5D13">
        <w:rPr>
          <w:noProof/>
        </w:rPr>
        <w:drawing>
          <wp:inline distT="0" distB="0" distL="0" distR="0" wp14:anchorId="3A6F5BD6" wp14:editId="38F0B074">
            <wp:extent cx="2152650" cy="7410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741045"/>
                    </a:xfrm>
                    <a:prstGeom prst="rect">
                      <a:avLst/>
                    </a:prstGeom>
                    <a:noFill/>
                    <a:ln>
                      <a:noFill/>
                    </a:ln>
                  </pic:spPr>
                </pic:pic>
              </a:graphicData>
            </a:graphic>
          </wp:inline>
        </w:drawing>
      </w:r>
    </w:p>
    <w:p w14:paraId="09091EAC" w14:textId="4AF8D004" w:rsidR="009B7087" w:rsidRPr="00AD5D13" w:rsidRDefault="009B7087" w:rsidP="009B7087">
      <w:pPr>
        <w:spacing w:after="0"/>
        <w:ind w:firstLine="709"/>
      </w:pPr>
      <w:r w:rsidRPr="00AD5D13">
        <w:t xml:space="preserve">Dit wil zeggen een </w:t>
      </w:r>
      <w:r w:rsidRPr="00AD5D13">
        <w:rPr>
          <w:u w:val="single"/>
        </w:rPr>
        <w:t>theoretische</w:t>
      </w:r>
      <w:r w:rsidRPr="00AD5D13">
        <w:t xml:space="preserve"> capaciteit van 5 personen voor Zaal M en van 4 personen voor de Studio.</w:t>
      </w:r>
    </w:p>
    <w:p w14:paraId="4650FD4D" w14:textId="010350AE" w:rsidR="00D423AC" w:rsidRPr="00AD5D13" w:rsidRDefault="00D423AC" w:rsidP="00B47D65">
      <w:pPr>
        <w:spacing w:after="0"/>
        <w:ind w:left="708" w:firstLine="1"/>
      </w:pPr>
      <w:r w:rsidRPr="00AD5D13">
        <w:t>In de backstagezones van zaal M is er bovendien plaats voor 9 personen en in die van de Studio voor 7 personen (waarvan 5 artiesten voor zaal M en 4 voor de Studio).</w:t>
      </w:r>
    </w:p>
    <w:p w14:paraId="773AC41A" w14:textId="4B1353AF" w:rsidR="005F2B3A" w:rsidRPr="00AD5D13" w:rsidRDefault="005F2B3A" w:rsidP="00B47D65">
      <w:pPr>
        <w:spacing w:after="0"/>
        <w:ind w:left="708" w:firstLine="1"/>
      </w:pPr>
      <w:r w:rsidRPr="00AD5D13">
        <w:t>Op de podiums is de volgende maximale bezettingsgraad toegelaten:</w:t>
      </w:r>
    </w:p>
    <w:p w14:paraId="193FEDDF" w14:textId="77EF3CCA" w:rsidR="00E848AC" w:rsidRPr="00AD5D13" w:rsidRDefault="00E848AC" w:rsidP="00E848AC">
      <w:pPr>
        <w:pStyle w:val="Lijstalinea"/>
        <w:numPr>
          <w:ilvl w:val="1"/>
          <w:numId w:val="2"/>
        </w:numPr>
        <w:spacing w:after="0"/>
      </w:pPr>
      <w:r w:rsidRPr="00AD5D13">
        <w:t>Zaal M: 8 artiesten en 3 technici</w:t>
      </w:r>
    </w:p>
    <w:p w14:paraId="2FFBFC3B" w14:textId="004DD832" w:rsidR="00E848AC" w:rsidRPr="00AD5D13" w:rsidRDefault="00E848AC" w:rsidP="00E848AC">
      <w:pPr>
        <w:pStyle w:val="Lijstalinea"/>
        <w:numPr>
          <w:ilvl w:val="1"/>
          <w:numId w:val="2"/>
        </w:numPr>
        <w:spacing w:after="0"/>
      </w:pPr>
      <w:r w:rsidRPr="00AD5D13">
        <w:t>Studio : 4 artiesten en 2 technici</w:t>
      </w:r>
    </w:p>
    <w:p w14:paraId="61ACE657" w14:textId="77777777" w:rsidR="009B7087" w:rsidRPr="00AD5D13" w:rsidRDefault="009B7087" w:rsidP="009B7087">
      <w:pPr>
        <w:pStyle w:val="Lijstalinea"/>
        <w:numPr>
          <w:ilvl w:val="0"/>
          <w:numId w:val="32"/>
        </w:numPr>
      </w:pPr>
      <w:r w:rsidRPr="00AD5D13">
        <w:t>In elke kleedkamer wordt voorzien in een plastic zak en de artiest die de kleedkamer gebruikt, zorgt ervoor dat al het ter beschikking gestelde linnengoed voor zijn vertrek in de zak wordt gestopt, zodat het naar de wasserij kan worden gebracht zonder risico op mogelijke besmetting van het BOZAR-personeel.</w:t>
      </w:r>
    </w:p>
    <w:p w14:paraId="410D9230" w14:textId="001FDEA1" w:rsidR="009B7087" w:rsidRPr="00AD5D13" w:rsidRDefault="009B7087" w:rsidP="009B7087">
      <w:pPr>
        <w:pStyle w:val="Lijstalinea"/>
        <w:numPr>
          <w:ilvl w:val="0"/>
          <w:numId w:val="32"/>
        </w:numPr>
      </w:pPr>
      <w:r w:rsidRPr="00AD5D13">
        <w:t xml:space="preserve">De aanwezigheid van cateraars of koks is niet toegestaan. Alleen de levering van de catering voor de artiesten blijft mogelijk. In de kleedkamers en backstagezones zijn er geen drankjes voor artiesten of productieteams toegestaan. </w:t>
      </w:r>
    </w:p>
    <w:p w14:paraId="61AC70F9" w14:textId="20CF23AF" w:rsidR="00262E9A" w:rsidRPr="00AD5D13" w:rsidRDefault="00262E9A" w:rsidP="009B7087">
      <w:pPr>
        <w:pStyle w:val="Lijstalinea"/>
        <w:numPr>
          <w:ilvl w:val="0"/>
          <w:numId w:val="32"/>
        </w:numPr>
      </w:pPr>
      <w:r w:rsidRPr="00AD5D13">
        <w:t xml:space="preserve">In de gevallen waarin de behoeften van de voorstelling van dien aard zouden zijn dat punt f), de maximale bezettingsgraden en de capaciteiten van de podiums, niet wordt nageleefd, wijst BOZAR elke aansprakelijkheid af door middel van een door de juridische dienst van BOZAR opgesteld document dat vooraf (door de partijen) wordt ondertekend. </w:t>
      </w:r>
    </w:p>
    <w:p w14:paraId="40AE1B92" w14:textId="77777777" w:rsidR="009B7087" w:rsidRPr="00AD5D13" w:rsidRDefault="009B7087" w:rsidP="009B7087">
      <w:pPr>
        <w:pStyle w:val="Kop3"/>
        <w:numPr>
          <w:ilvl w:val="1"/>
          <w:numId w:val="4"/>
        </w:numPr>
        <w:ind w:left="360"/>
      </w:pPr>
      <w:r w:rsidRPr="00AD5D13">
        <w:t>Gebruik van de toiletten</w:t>
      </w:r>
    </w:p>
    <w:p w14:paraId="72648B99" w14:textId="4AE92C63" w:rsidR="009B7087" w:rsidRPr="00AD5D13" w:rsidRDefault="009B7087" w:rsidP="009B7087">
      <w:pPr>
        <w:pStyle w:val="Lijstalinea"/>
        <w:numPr>
          <w:ilvl w:val="0"/>
          <w:numId w:val="33"/>
        </w:numPr>
        <w:jc w:val="both"/>
      </w:pPr>
      <w:r w:rsidRPr="00AD5D13">
        <w:t xml:space="preserve">De sanitaire voorzieningen S2 en S3 zijn voorbehouden voor de producties in Zaal M en het sanitair gebouw op de verdieping van de kleedkamers voor de producties van de Studio. Wat dit sanitair blok betreft en rekening houdend met de smalle toegang ervan, zal een prioritair systeem worden ingevoerd voor mensen die naar beneden gaan (die het sanitair blok verlaten) om het verkeer op de trap te beheren. </w:t>
      </w:r>
    </w:p>
    <w:p w14:paraId="164C6B70" w14:textId="77777777" w:rsidR="009B7087" w:rsidRPr="00AD5D13" w:rsidRDefault="009B7087" w:rsidP="009B7087">
      <w:pPr>
        <w:pStyle w:val="Lijstalinea"/>
        <w:numPr>
          <w:ilvl w:val="0"/>
          <w:numId w:val="33"/>
        </w:numPr>
        <w:jc w:val="both"/>
      </w:pPr>
      <w:r w:rsidRPr="00AD5D13">
        <w:t xml:space="preserve">De maximale bezettingsgraad wordt uitgehangen en moet worden nageleefd. De regels inzake </w:t>
      </w:r>
      <w:proofErr w:type="spellStart"/>
      <w:r w:rsidRPr="00AD5D13">
        <w:t>social</w:t>
      </w:r>
      <w:proofErr w:type="spellEnd"/>
      <w:r w:rsidRPr="00AD5D13">
        <w:t xml:space="preserve"> </w:t>
      </w:r>
      <w:proofErr w:type="spellStart"/>
      <w:r w:rsidRPr="00AD5D13">
        <w:t>distancing</w:t>
      </w:r>
      <w:proofErr w:type="spellEnd"/>
      <w:r w:rsidRPr="00AD5D13">
        <w:t xml:space="preserve"> moeten worden nageleefd. De productieverantwoordelijke houdt toezicht op de naleving van deze regels, meer in </w:t>
      </w:r>
      <w:r w:rsidRPr="00AD5D13">
        <w:lastRenderedPageBreak/>
        <w:t xml:space="preserve">het bijzonder tijdens de pauzes van ensembles die een grotere bezetting kennen dan de maximale bezettingsgraad voor de toiletten. </w:t>
      </w:r>
    </w:p>
    <w:p w14:paraId="0CC26F19" w14:textId="77777777" w:rsidR="009B7087" w:rsidRPr="00AD5D13" w:rsidRDefault="009B7087" w:rsidP="009B7087">
      <w:pPr>
        <w:pStyle w:val="Lijstalinea"/>
        <w:numPr>
          <w:ilvl w:val="0"/>
          <w:numId w:val="33"/>
        </w:numPr>
        <w:jc w:val="both"/>
      </w:pPr>
      <w:r w:rsidRPr="00AD5D13">
        <w:t>De schoonmaakploegen van het Paleis voor Schone Kunsten zorgen voor een regelmatige ontsmetting van deze toiletten.</w:t>
      </w:r>
    </w:p>
    <w:p w14:paraId="1A2CC988" w14:textId="77777777" w:rsidR="009B7087" w:rsidRPr="00AD5D13" w:rsidRDefault="009B7087" w:rsidP="009B7087">
      <w:pPr>
        <w:pStyle w:val="Kop3"/>
        <w:numPr>
          <w:ilvl w:val="1"/>
          <w:numId w:val="4"/>
        </w:numPr>
        <w:ind w:left="360"/>
      </w:pPr>
      <w:r w:rsidRPr="00AD5D13">
        <w:t>Circulatie in de backstagezone</w:t>
      </w:r>
    </w:p>
    <w:p w14:paraId="4E69A5B2" w14:textId="5672691C" w:rsidR="00935DAA" w:rsidRPr="00AD5D13" w:rsidRDefault="009B7087" w:rsidP="009B7087">
      <w:pPr>
        <w:pStyle w:val="Lijstalinea"/>
        <w:numPr>
          <w:ilvl w:val="0"/>
          <w:numId w:val="34"/>
        </w:numPr>
        <w:jc w:val="both"/>
      </w:pPr>
      <w:r w:rsidRPr="00AD5D13">
        <w:t>In alle backstagezones van Zaal M is plaats voor een totale bezetting van 9 personen (waarvan 5 artiesten).</w:t>
      </w:r>
    </w:p>
    <w:p w14:paraId="433C29C4" w14:textId="66C66925" w:rsidR="009B7087" w:rsidRPr="00AD5D13" w:rsidRDefault="00935DAA" w:rsidP="009B7087">
      <w:pPr>
        <w:pStyle w:val="Lijstalinea"/>
        <w:numPr>
          <w:ilvl w:val="0"/>
          <w:numId w:val="34"/>
        </w:numPr>
        <w:jc w:val="both"/>
      </w:pPr>
      <w:r w:rsidRPr="00AD5D13">
        <w:t>In alle backstagezones van de Studio is plaats voor een totale bezetting van 7 personen (waarvan 4 artiesten).</w:t>
      </w:r>
    </w:p>
    <w:p w14:paraId="430AB813" w14:textId="746BD941" w:rsidR="009B7087" w:rsidRPr="00AD5D13" w:rsidRDefault="009B7087" w:rsidP="009B7087">
      <w:pPr>
        <w:pStyle w:val="Lijstalinea"/>
        <w:numPr>
          <w:ilvl w:val="0"/>
          <w:numId w:val="34"/>
        </w:numPr>
        <w:jc w:val="both"/>
      </w:pPr>
      <w:r w:rsidRPr="00AD5D13">
        <w:t xml:space="preserve">De artiesten moeten zich houden aan de regels inzake </w:t>
      </w:r>
      <w:proofErr w:type="spellStart"/>
      <w:r w:rsidRPr="00AD5D13">
        <w:t>social</w:t>
      </w:r>
      <w:proofErr w:type="spellEnd"/>
      <w:r w:rsidRPr="00AD5D13">
        <w:t xml:space="preserve"> </w:t>
      </w:r>
      <w:proofErr w:type="spellStart"/>
      <w:r w:rsidRPr="00AD5D13">
        <w:t>distancing</w:t>
      </w:r>
      <w:proofErr w:type="spellEnd"/>
      <w:r w:rsidRPr="00AD5D13">
        <w:t xml:space="preserve"> zodra ze het podium opkomen.</w:t>
      </w:r>
    </w:p>
    <w:p w14:paraId="1B93B54A" w14:textId="5DACFC38" w:rsidR="009B7087" w:rsidRPr="00AD5D13" w:rsidRDefault="009B7087" w:rsidP="009B7087">
      <w:pPr>
        <w:pStyle w:val="Lijstalinea"/>
        <w:numPr>
          <w:ilvl w:val="0"/>
          <w:numId w:val="34"/>
        </w:numPr>
        <w:jc w:val="both"/>
      </w:pPr>
      <w:r w:rsidRPr="00AD5D13">
        <w:t>Aan elke ingang zal een gesloten pedaalemmer worden geplaatst, zodat de artiesten hun gebruikte mondmaskers kunnen weggooien vlak voordat ze het podium betreden.</w:t>
      </w:r>
    </w:p>
    <w:p w14:paraId="3C771603" w14:textId="3F46E2D7" w:rsidR="009B7087" w:rsidRPr="00AD5D13" w:rsidRDefault="009B7087" w:rsidP="009B7087">
      <w:pPr>
        <w:pStyle w:val="Kop3"/>
        <w:numPr>
          <w:ilvl w:val="1"/>
          <w:numId w:val="4"/>
        </w:numPr>
        <w:ind w:left="360"/>
      </w:pPr>
      <w:r w:rsidRPr="00AD5D13">
        <w:t>Bepalingen voor de muzikanten</w:t>
      </w:r>
    </w:p>
    <w:p w14:paraId="1ED047A3" w14:textId="76AB5A0E" w:rsidR="009F1B06" w:rsidRDefault="009F1B06" w:rsidP="009B7087">
      <w:pPr>
        <w:pStyle w:val="Lijstalinea"/>
        <w:numPr>
          <w:ilvl w:val="0"/>
          <w:numId w:val="35"/>
        </w:numPr>
      </w:pPr>
      <w:r>
        <w:t>Op stage zijn de volgende capaciteiten toe</w:t>
      </w:r>
      <w:r w:rsidR="00BC1DE2">
        <w:t>gelaten</w:t>
      </w:r>
      <w:r w:rsidR="00651393">
        <w:t xml:space="preserve">: </w:t>
      </w:r>
    </w:p>
    <w:p w14:paraId="7043E8F3" w14:textId="77777777" w:rsidR="00651393" w:rsidRDefault="00651393" w:rsidP="00651393">
      <w:pPr>
        <w:pStyle w:val="Lijstalinea"/>
      </w:pPr>
    </w:p>
    <w:p w14:paraId="784CB4CD" w14:textId="77777777" w:rsidR="00651393" w:rsidRDefault="00651393" w:rsidP="00651393">
      <w:pPr>
        <w:pStyle w:val="Lijstalinea"/>
        <w:jc w:val="center"/>
      </w:pPr>
      <w:r w:rsidRPr="009A7118">
        <w:rPr>
          <w:noProof/>
        </w:rPr>
        <w:drawing>
          <wp:inline distT="0" distB="0" distL="0" distR="0" wp14:anchorId="7C9E2760" wp14:editId="5A597606">
            <wp:extent cx="4540250" cy="253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0250" cy="2533650"/>
                    </a:xfrm>
                    <a:prstGeom prst="rect">
                      <a:avLst/>
                    </a:prstGeom>
                    <a:noFill/>
                    <a:ln>
                      <a:noFill/>
                    </a:ln>
                  </pic:spPr>
                </pic:pic>
              </a:graphicData>
            </a:graphic>
          </wp:inline>
        </w:drawing>
      </w:r>
    </w:p>
    <w:p w14:paraId="31C114BC" w14:textId="77777777" w:rsidR="00651393" w:rsidRDefault="00651393" w:rsidP="00651393">
      <w:pPr>
        <w:pStyle w:val="Lijstalinea"/>
      </w:pPr>
    </w:p>
    <w:p w14:paraId="5745384D" w14:textId="77777777" w:rsidR="00651393" w:rsidRDefault="00651393" w:rsidP="00651393">
      <w:pPr>
        <w:pStyle w:val="Lijstalinea"/>
        <w:jc w:val="center"/>
      </w:pPr>
      <w:r w:rsidRPr="002C5220">
        <w:rPr>
          <w:noProof/>
        </w:rPr>
        <w:drawing>
          <wp:inline distT="0" distB="0" distL="0" distR="0" wp14:anchorId="3511B09A" wp14:editId="02B0D76B">
            <wp:extent cx="4184650" cy="25082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4650" cy="2508250"/>
                    </a:xfrm>
                    <a:prstGeom prst="rect">
                      <a:avLst/>
                    </a:prstGeom>
                    <a:noFill/>
                    <a:ln>
                      <a:noFill/>
                    </a:ln>
                  </pic:spPr>
                </pic:pic>
              </a:graphicData>
            </a:graphic>
          </wp:inline>
        </w:drawing>
      </w:r>
    </w:p>
    <w:p w14:paraId="26AABFD3" w14:textId="6FA7217C" w:rsidR="00651393" w:rsidRDefault="00651393" w:rsidP="00651393">
      <w:pPr>
        <w:pStyle w:val="Lijstalinea"/>
        <w:jc w:val="center"/>
      </w:pPr>
    </w:p>
    <w:p w14:paraId="3F944B9B" w14:textId="026604BC" w:rsidR="009B7087" w:rsidRPr="00AD5D13" w:rsidRDefault="009B7087" w:rsidP="009B7087">
      <w:pPr>
        <w:pStyle w:val="Lijstalinea"/>
        <w:numPr>
          <w:ilvl w:val="0"/>
          <w:numId w:val="35"/>
        </w:numPr>
      </w:pPr>
      <w:r w:rsidRPr="00AD5D13">
        <w:t xml:space="preserve">Deze bepalingen werden geformuleerd door het universitair ziekenhuis Charité in Berlijn en worden overgenomen door talrijke orkesten, zoals de Berliner </w:t>
      </w:r>
      <w:proofErr w:type="spellStart"/>
      <w:r w:rsidRPr="00AD5D13">
        <w:t>Philharmoniker</w:t>
      </w:r>
      <w:proofErr w:type="spellEnd"/>
      <w:r w:rsidRPr="00AD5D13">
        <w:t xml:space="preserve">, DSO, Berliner Staatskapelle, </w:t>
      </w:r>
      <w:proofErr w:type="spellStart"/>
      <w:r w:rsidRPr="00AD5D13">
        <w:t>Konzerthaus</w:t>
      </w:r>
      <w:proofErr w:type="spellEnd"/>
      <w:r w:rsidRPr="00AD5D13">
        <w:t xml:space="preserve"> </w:t>
      </w:r>
      <w:proofErr w:type="spellStart"/>
      <w:r w:rsidRPr="00AD5D13">
        <w:t>Orchestra</w:t>
      </w:r>
      <w:proofErr w:type="spellEnd"/>
      <w:r w:rsidRPr="00AD5D13">
        <w:t>, ... In afwachting van wettelijke bepalingen of aanbevelingen van de Nationale Veiligheidsraad stelt BOZAR voor om deze wetenschappelijke aanbevelingen te volgen:</w:t>
      </w:r>
    </w:p>
    <w:p w14:paraId="37253CF8" w14:textId="77777777" w:rsidR="009B7087" w:rsidRPr="00AD5D13" w:rsidRDefault="009B7087" w:rsidP="009B7087">
      <w:pPr>
        <w:pStyle w:val="Lijstalinea"/>
        <w:numPr>
          <w:ilvl w:val="0"/>
          <w:numId w:val="6"/>
        </w:numPr>
        <w:ind w:left="1068"/>
      </w:pPr>
      <w:r w:rsidRPr="00AD5D13">
        <w:t>afstand tussen de stoelen voor de snaarinstrumenten: 1,5 m;</w:t>
      </w:r>
    </w:p>
    <w:p w14:paraId="2AA0D0C2" w14:textId="77777777" w:rsidR="009B7087" w:rsidRPr="00AD5D13" w:rsidRDefault="009B7087" w:rsidP="009B7087">
      <w:pPr>
        <w:pStyle w:val="Lijstalinea"/>
        <w:numPr>
          <w:ilvl w:val="0"/>
          <w:numId w:val="6"/>
        </w:numPr>
        <w:ind w:left="1068"/>
      </w:pPr>
      <w:r w:rsidRPr="00AD5D13">
        <w:lastRenderedPageBreak/>
        <w:t>afstand tussen de stoelen voor de blaasinstrumenten: 2 m; deppen van vloeistoffen en schoonmaken van de instrumenten met wegwerpdoekjes (om weg te gooien in de gesloten pedaalemmers) of doeken (om te wassen); voor de koperblazers moet worden voorzien in een extra bescherming in plexiglas;</w:t>
      </w:r>
    </w:p>
    <w:p w14:paraId="76757412" w14:textId="77777777" w:rsidR="009B7087" w:rsidRPr="00AD5D13" w:rsidRDefault="009B7087" w:rsidP="009B7087">
      <w:pPr>
        <w:pStyle w:val="Lijstalinea"/>
        <w:numPr>
          <w:ilvl w:val="0"/>
          <w:numId w:val="6"/>
        </w:numPr>
        <w:ind w:left="1068"/>
      </w:pPr>
      <w:r w:rsidRPr="00AD5D13">
        <w:t>afstand tussen de stoelen voor de slaginstrumenten: 1,5 m; er wordt ten zeerste aanbevolen om het delen van instrumenten en/of toebehoren te vermijden;</w:t>
      </w:r>
    </w:p>
    <w:p w14:paraId="12F2CF54" w14:textId="77777777" w:rsidR="009B7087" w:rsidRPr="00AD5D13" w:rsidRDefault="009B7087" w:rsidP="009B7087">
      <w:pPr>
        <w:pStyle w:val="Lijstalinea"/>
        <w:numPr>
          <w:ilvl w:val="0"/>
          <w:numId w:val="6"/>
        </w:numPr>
        <w:ind w:left="1068"/>
      </w:pPr>
      <w:r w:rsidRPr="00AD5D13">
        <w:t>afstand tussen de stoelen voor de harpen en de klavierinstrumenten: 1,5 m;</w:t>
      </w:r>
    </w:p>
    <w:p w14:paraId="08087581" w14:textId="77777777" w:rsidR="009B7087" w:rsidRPr="00AD5D13" w:rsidRDefault="009B7087" w:rsidP="009B7087">
      <w:pPr>
        <w:pStyle w:val="Lijstalinea"/>
        <w:numPr>
          <w:ilvl w:val="0"/>
          <w:numId w:val="6"/>
        </w:numPr>
        <w:ind w:left="1068"/>
      </w:pPr>
      <w:r w:rsidRPr="00AD5D13">
        <w:t>afstand tussen de dirigent en de muzikanten: minstens 2 m voor de repetitie en 1,5 m voor het concert;</w:t>
      </w:r>
    </w:p>
    <w:p w14:paraId="47907AE1" w14:textId="77777777" w:rsidR="009B7087" w:rsidRPr="00AD5D13" w:rsidRDefault="009B7087" w:rsidP="009B7087">
      <w:pPr>
        <w:pStyle w:val="Lijstalinea"/>
        <w:numPr>
          <w:ilvl w:val="0"/>
          <w:numId w:val="6"/>
        </w:numPr>
        <w:ind w:left="1068"/>
      </w:pPr>
      <w:r w:rsidRPr="00AD5D13">
        <w:t xml:space="preserve">de algemene fysieke afstand van 1,5 meter wordt te allen tijde binnen en buiten de concertzaal gehandhaafd; </w:t>
      </w:r>
    </w:p>
    <w:p w14:paraId="0CC6D93E" w14:textId="12D13696" w:rsidR="009B7087" w:rsidRPr="00AD5D13" w:rsidRDefault="009B7087" w:rsidP="009B7087">
      <w:pPr>
        <w:pStyle w:val="Lijstalinea"/>
        <w:numPr>
          <w:ilvl w:val="0"/>
          <w:numId w:val="6"/>
        </w:numPr>
        <w:ind w:left="1068"/>
      </w:pPr>
      <w:r w:rsidRPr="00AD5D13">
        <w:t>het dragen van een mondmasker is verplicht in de gesloten vertrekken buiten de concertzaal; het podium is de enige plaats waar mondmaskers niet verplicht zijn.</w:t>
      </w:r>
    </w:p>
    <w:p w14:paraId="7F27DE3F" w14:textId="50FE8220" w:rsidR="00905E9F" w:rsidRPr="00AD5D13" w:rsidRDefault="00905E9F" w:rsidP="00905E9F">
      <w:pPr>
        <w:pStyle w:val="Kop3"/>
        <w:numPr>
          <w:ilvl w:val="1"/>
          <w:numId w:val="4"/>
        </w:numPr>
        <w:ind w:left="360"/>
      </w:pPr>
      <w:r w:rsidRPr="00AD5D13">
        <w:t xml:space="preserve">Opeenvolging van activiteiten en gelijktijdig gebruik van de Zaal M, de Studio en de Zaal Henry Le </w:t>
      </w:r>
      <w:proofErr w:type="spellStart"/>
      <w:r w:rsidRPr="00AD5D13">
        <w:t>Boeuf</w:t>
      </w:r>
      <w:proofErr w:type="spellEnd"/>
    </w:p>
    <w:p w14:paraId="5FE2C7DF" w14:textId="258F2FD5" w:rsidR="00905E9F" w:rsidRPr="00AD5D13" w:rsidRDefault="00905E9F" w:rsidP="00905E9F">
      <w:pPr>
        <w:pStyle w:val="Lijstalinea"/>
        <w:numPr>
          <w:ilvl w:val="0"/>
          <w:numId w:val="38"/>
        </w:numPr>
      </w:pPr>
      <w:r w:rsidRPr="00AD5D13">
        <w:t>Tussen de activiteiten zal er voldoende tijd worden voorzien voor het schoonmaken en desinfecteren van de zalen. In de planning van de activiteiten zal hiermee rekening worden gehouden. Deze duur zal in overleg met de heer Rudi Anneessens worden bepaald.</w:t>
      </w:r>
    </w:p>
    <w:p w14:paraId="012AB215" w14:textId="27C922D2" w:rsidR="00905E9F" w:rsidRPr="00AD5D13" w:rsidRDefault="00905E9F" w:rsidP="00905E9F">
      <w:pPr>
        <w:pStyle w:val="Lijstalinea"/>
        <w:numPr>
          <w:ilvl w:val="0"/>
          <w:numId w:val="38"/>
        </w:numPr>
      </w:pPr>
      <w:r w:rsidRPr="00AD5D13">
        <w:t xml:space="preserve">Een gelijktijdig gebruik van de zalen is mogelijk, indien aan de volgende voorwaarden wordt voldaan: </w:t>
      </w:r>
    </w:p>
    <w:p w14:paraId="244D8A10" w14:textId="4B1520D3" w:rsidR="00905E9F" w:rsidRPr="00AD5D13" w:rsidRDefault="00905E9F" w:rsidP="00905E9F">
      <w:pPr>
        <w:pStyle w:val="Lijstalinea"/>
        <w:numPr>
          <w:ilvl w:val="1"/>
          <w:numId w:val="2"/>
        </w:numPr>
      </w:pPr>
      <w:r w:rsidRPr="00AD5D13">
        <w:t>tussen het begin van de voorstellingen moet minstens een tijdspanne van 60 minuten zitten; en</w:t>
      </w:r>
    </w:p>
    <w:p w14:paraId="50DF651E" w14:textId="2042C405" w:rsidR="00905E9F" w:rsidRPr="00AD5D13" w:rsidRDefault="00905E9F" w:rsidP="00905E9F">
      <w:pPr>
        <w:pStyle w:val="Lijstalinea"/>
        <w:numPr>
          <w:ilvl w:val="1"/>
          <w:numId w:val="2"/>
        </w:numPr>
      </w:pPr>
      <w:r w:rsidRPr="00AD5D13">
        <w:t>tussen het einde van de voorstellingen moet minstens een tijdspanne van 30 minuten zitten</w:t>
      </w:r>
    </w:p>
    <w:p w14:paraId="3C66B049" w14:textId="1F2C11D1" w:rsidR="00905E9F" w:rsidRPr="00AD5D13" w:rsidRDefault="0097600F" w:rsidP="0097600F">
      <w:pPr>
        <w:pStyle w:val="Lijstalinea"/>
      </w:pPr>
      <w:r w:rsidRPr="00AD5D13">
        <w:t>in de Zaal M, Studio en HLB. Deze bepaling maakt het mogelijk om de publieksstromen onder controle te houden zonder dat het publiek elkaar kruist of samenstroomt. Indien dit niet kan worden gegarandeerd, is het gelijktijdige gebruik van de zalen verboden en kunnen bepaalde activiteiten niet worden ingepland.</w:t>
      </w:r>
    </w:p>
    <w:p w14:paraId="4075B1A8" w14:textId="37857E4F" w:rsidR="009E4C0D" w:rsidRPr="00AD5D13" w:rsidRDefault="009E4C0D" w:rsidP="0097600F">
      <w:pPr>
        <w:pStyle w:val="Lijstalinea"/>
      </w:pPr>
    </w:p>
    <w:p w14:paraId="174B65D5" w14:textId="043AD9D4" w:rsidR="001F7EA5" w:rsidRPr="00AD5D13" w:rsidRDefault="001F7EA5" w:rsidP="0097600F">
      <w:pPr>
        <w:pStyle w:val="Lijstalinea"/>
      </w:pPr>
      <w:r w:rsidRPr="00AD5D13">
        <w:t>Ter illustratie wordt hieronder een schema gegeven van een typische avond met bezetting van de zalen HLB, M en Studio:</w:t>
      </w:r>
    </w:p>
    <w:p w14:paraId="28F22679" w14:textId="1263AF61" w:rsidR="009E4C0D" w:rsidRPr="00AD5D13" w:rsidRDefault="009E4C0D" w:rsidP="0097600F">
      <w:pPr>
        <w:pStyle w:val="Lijstalinea"/>
        <w:rPr>
          <w:i/>
          <w:iCs/>
        </w:rPr>
      </w:pPr>
    </w:p>
    <w:p w14:paraId="154BE4B2" w14:textId="2374F202" w:rsidR="00FA171E" w:rsidRPr="00AD5D13" w:rsidRDefault="00D65F9F" w:rsidP="0097600F">
      <w:pPr>
        <w:pStyle w:val="Lijstalinea"/>
        <w:rPr>
          <w:i/>
          <w:iCs/>
        </w:rPr>
      </w:pPr>
      <w:r w:rsidRPr="00AD5D13">
        <w:rPr>
          <w:noProof/>
        </w:rPr>
        <w:drawing>
          <wp:inline distT="0" distB="0" distL="0" distR="0" wp14:anchorId="21171BEA" wp14:editId="5B161D13">
            <wp:extent cx="6188710" cy="10293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710" cy="1029335"/>
                    </a:xfrm>
                    <a:prstGeom prst="rect">
                      <a:avLst/>
                    </a:prstGeom>
                    <a:noFill/>
                    <a:ln>
                      <a:noFill/>
                    </a:ln>
                  </pic:spPr>
                </pic:pic>
              </a:graphicData>
            </a:graphic>
          </wp:inline>
        </w:drawing>
      </w:r>
    </w:p>
    <w:p w14:paraId="58750600" w14:textId="27E2A9D8" w:rsidR="00D65F9F" w:rsidRPr="00AD5D13" w:rsidRDefault="00D65F9F" w:rsidP="0097600F">
      <w:pPr>
        <w:pStyle w:val="Lijstalinea"/>
        <w:rPr>
          <w:i/>
          <w:iCs/>
        </w:rPr>
      </w:pPr>
    </w:p>
    <w:p w14:paraId="3D9A8D0C" w14:textId="0F51BA24" w:rsidR="00D65F9F" w:rsidRPr="00AD5D13" w:rsidRDefault="007B7E3C" w:rsidP="0097600F">
      <w:pPr>
        <w:pStyle w:val="Lijstalinea"/>
        <w:rPr>
          <w:i/>
          <w:iCs/>
        </w:rPr>
      </w:pPr>
      <w:r w:rsidRPr="00AD5D13">
        <w:rPr>
          <w:i/>
          <w:iCs/>
          <w:noProof/>
        </w:rPr>
        <w:lastRenderedPageBreak/>
        <w:drawing>
          <wp:anchor distT="0" distB="0" distL="114300" distR="114300" simplePos="0" relativeHeight="251658243" behindDoc="0" locked="0" layoutInCell="1" allowOverlap="1" wp14:anchorId="2CB841EC" wp14:editId="6B67C27C">
            <wp:simplePos x="0" y="0"/>
            <wp:positionH relativeFrom="margin">
              <wp:posOffset>490220</wp:posOffset>
            </wp:positionH>
            <wp:positionV relativeFrom="paragraph">
              <wp:posOffset>0</wp:posOffset>
            </wp:positionV>
            <wp:extent cx="4269105" cy="3257550"/>
            <wp:effectExtent l="0" t="0" r="0" b="0"/>
            <wp:wrapTopAndBottom/>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rties Salle M, Studio et HL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69105" cy="3257550"/>
                    </a:xfrm>
                    <a:prstGeom prst="rect">
                      <a:avLst/>
                    </a:prstGeom>
                  </pic:spPr>
                </pic:pic>
              </a:graphicData>
            </a:graphic>
          </wp:anchor>
        </w:drawing>
      </w:r>
      <w:r w:rsidRPr="00AD5D13">
        <w:rPr>
          <w:i/>
        </w:rPr>
        <w:t>Uitgangen Studio, Zaal M en HLB bij een gelijktijdig gebruik volgens het typeschema</w:t>
      </w:r>
    </w:p>
    <w:p w14:paraId="4D5EB69E" w14:textId="77777777" w:rsidR="00941894" w:rsidRPr="00AD5D13" w:rsidRDefault="00941894" w:rsidP="0097600F">
      <w:pPr>
        <w:pStyle w:val="Lijstalinea"/>
        <w:rPr>
          <w:i/>
          <w:iCs/>
        </w:rPr>
      </w:pPr>
    </w:p>
    <w:p w14:paraId="3A5369CB" w14:textId="4CE09DA2" w:rsidR="002B318E" w:rsidRPr="00296FD2" w:rsidRDefault="00AD3A42" w:rsidP="009B7087">
      <w:pPr>
        <w:pStyle w:val="Kop2"/>
        <w:numPr>
          <w:ilvl w:val="0"/>
          <w:numId w:val="4"/>
        </w:numPr>
      </w:pPr>
      <w:bookmarkStart w:id="1" w:name="_GoBack"/>
      <w:bookmarkEnd w:id="1"/>
      <w:r w:rsidRPr="00296FD2">
        <w:lastRenderedPageBreak/>
        <w:t>Onthaal van het publiek</w:t>
      </w:r>
    </w:p>
    <w:p w14:paraId="4C2B0779" w14:textId="10CB5A16" w:rsidR="00CA1A26" w:rsidRPr="00AD5D13" w:rsidRDefault="00CA1A26" w:rsidP="00E37991">
      <w:pPr>
        <w:pStyle w:val="Kop2"/>
        <w:numPr>
          <w:ilvl w:val="0"/>
          <w:numId w:val="19"/>
        </w:numPr>
      </w:pPr>
      <w:r w:rsidRPr="00AD5D13">
        <w:rPr>
          <w:noProof/>
        </w:rPr>
        <w:drawing>
          <wp:anchor distT="0" distB="0" distL="114300" distR="114300" simplePos="0" relativeHeight="251658240" behindDoc="0" locked="0" layoutInCell="1" allowOverlap="1" wp14:anchorId="676EC09B" wp14:editId="1EDFF053">
            <wp:simplePos x="0" y="0"/>
            <wp:positionH relativeFrom="column">
              <wp:posOffset>-625475</wp:posOffset>
            </wp:positionH>
            <wp:positionV relativeFrom="paragraph">
              <wp:posOffset>312452</wp:posOffset>
            </wp:positionV>
            <wp:extent cx="7005320" cy="4323080"/>
            <wp:effectExtent l="0" t="0" r="508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x Office + file attente.jpg"/>
                    <pic:cNvPicPr/>
                  </pic:nvPicPr>
                  <pic:blipFill>
                    <a:blip r:embed="rId20">
                      <a:extLst>
                        <a:ext uri="{28A0092B-C50C-407E-A947-70E740481C1C}">
                          <a14:useLocalDpi xmlns:a14="http://schemas.microsoft.com/office/drawing/2010/main" val="0"/>
                        </a:ext>
                      </a:extLst>
                    </a:blip>
                    <a:stretch>
                      <a:fillRect/>
                    </a:stretch>
                  </pic:blipFill>
                  <pic:spPr>
                    <a:xfrm>
                      <a:off x="0" y="0"/>
                      <a:ext cx="7005320" cy="4323080"/>
                    </a:xfrm>
                    <a:prstGeom prst="rect">
                      <a:avLst/>
                    </a:prstGeom>
                  </pic:spPr>
                </pic:pic>
              </a:graphicData>
            </a:graphic>
            <wp14:sizeRelH relativeFrom="margin">
              <wp14:pctWidth>0</wp14:pctWidth>
            </wp14:sizeRelH>
            <wp14:sizeRelV relativeFrom="margin">
              <wp14:pctHeight>0</wp14:pctHeight>
            </wp14:sizeRelV>
          </wp:anchor>
        </w:drawing>
      </w:r>
      <w:r w:rsidRPr="00AD5D13">
        <w:t>BOZAR Tickets</w:t>
      </w:r>
    </w:p>
    <w:p w14:paraId="29CA89B8" w14:textId="7F8D8E8B" w:rsidR="00CA1A26" w:rsidRPr="00AD5D13" w:rsidRDefault="001F5DDD" w:rsidP="00A307CF">
      <w:pPr>
        <w:pStyle w:val="Lijstalinea"/>
      </w:pPr>
      <w:r w:rsidRPr="00AD5D13">
        <w:t>De theoretische maximale bezettingsgraad in de box office bedraagt 7 personen en 2 BOZAR-medewerkers met drie dienst- of wachtruimtes in het lokaal.</w:t>
      </w:r>
    </w:p>
    <w:p w14:paraId="7A1A363D" w14:textId="77777777" w:rsidR="00A307CF" w:rsidRPr="00AD5D13" w:rsidRDefault="00A307CF" w:rsidP="00A307CF">
      <w:pPr>
        <w:pStyle w:val="Lijstalinea"/>
      </w:pPr>
    </w:p>
    <w:p w14:paraId="0B35757F" w14:textId="02971C02" w:rsidR="00CA1A26" w:rsidRPr="00AD5D13" w:rsidRDefault="00AF7A34" w:rsidP="00A307CF">
      <w:pPr>
        <w:pStyle w:val="Lijstalinea"/>
      </w:pPr>
      <w:r w:rsidRPr="00AD5D13">
        <w:t>Enkel elektronische betalingen worden toegestaan.</w:t>
      </w:r>
    </w:p>
    <w:p w14:paraId="3EAB2A21" w14:textId="77777777" w:rsidR="00A307CF" w:rsidRPr="00AD5D13" w:rsidRDefault="00A307CF" w:rsidP="00A307CF">
      <w:pPr>
        <w:pStyle w:val="Lijstalinea"/>
      </w:pPr>
    </w:p>
    <w:p w14:paraId="642E1C35" w14:textId="5A9FC73C" w:rsidR="00AF7A34" w:rsidRPr="00AD5D13" w:rsidRDefault="0092017C" w:rsidP="00A307CF">
      <w:pPr>
        <w:pStyle w:val="Lijstalinea"/>
      </w:pPr>
      <w:r w:rsidRPr="00AD5D13">
        <w:t xml:space="preserve">Daarnaast zijn er een reeks gezondheidsmaatregelen ingevoerd: </w:t>
      </w:r>
    </w:p>
    <w:p w14:paraId="1CE93EA3" w14:textId="1799F77D" w:rsidR="00CA1A26" w:rsidRPr="00AD5D13" w:rsidRDefault="00CA1A26" w:rsidP="00AF7A34">
      <w:pPr>
        <w:pStyle w:val="Lijstalinea"/>
        <w:numPr>
          <w:ilvl w:val="1"/>
          <w:numId w:val="10"/>
        </w:numPr>
      </w:pPr>
      <w:r w:rsidRPr="00AD5D13">
        <w:t>hydroalcoholische gel beschikbaar voor het publiek aan de ingang van de box office</w:t>
      </w:r>
    </w:p>
    <w:p w14:paraId="08B826AB" w14:textId="7810943F" w:rsidR="00AF7A34" w:rsidRPr="00AD5D13" w:rsidRDefault="00AF7A34" w:rsidP="00AF7A34">
      <w:pPr>
        <w:pStyle w:val="Lijstalinea"/>
        <w:numPr>
          <w:ilvl w:val="1"/>
          <w:numId w:val="10"/>
        </w:numPr>
      </w:pPr>
      <w:r w:rsidRPr="00AD5D13">
        <w:t>verplicht dragen van mondmaskers voor het personeel en de klanten</w:t>
      </w:r>
    </w:p>
    <w:p w14:paraId="7F478C79" w14:textId="77777777" w:rsidR="00A23F89" w:rsidRPr="00AD5D13" w:rsidRDefault="00AF7A34" w:rsidP="00A23F89">
      <w:pPr>
        <w:pStyle w:val="Lijstalinea"/>
        <w:numPr>
          <w:ilvl w:val="1"/>
          <w:numId w:val="10"/>
        </w:numPr>
      </w:pPr>
      <w:r w:rsidRPr="00AD5D13">
        <w:t>terbeschikkingstelling van een ontsmettingskit (bestaande uit een hydroalcoholische spray en een doek)</w:t>
      </w:r>
    </w:p>
    <w:p w14:paraId="4FCC8349" w14:textId="30C202AE" w:rsidR="00AF7A34" w:rsidRPr="00AD5D13" w:rsidRDefault="00AF7A34" w:rsidP="00A23F89">
      <w:pPr>
        <w:pStyle w:val="Lijstalinea"/>
        <w:ind w:left="1440"/>
      </w:pPr>
      <w:r w:rsidRPr="00AD5D13">
        <w:t>voor de Bancontact-terminals (geen staafjes)</w:t>
      </w:r>
    </w:p>
    <w:p w14:paraId="73DB5099" w14:textId="77777777" w:rsidR="00BB4D9E" w:rsidRPr="00AD5D13" w:rsidRDefault="00C3567B" w:rsidP="00BB4D9E">
      <w:pPr>
        <w:pStyle w:val="Lijstalinea"/>
        <w:numPr>
          <w:ilvl w:val="1"/>
          <w:numId w:val="10"/>
        </w:numPr>
      </w:pPr>
      <w:proofErr w:type="spellStart"/>
      <w:r w:rsidRPr="00AD5D13">
        <w:t>plexischerm</w:t>
      </w:r>
      <w:proofErr w:type="spellEnd"/>
      <w:r w:rsidRPr="00AD5D13">
        <w:t xml:space="preserve"> tegen speekseldruppeltjes in elk verkooppunt</w:t>
      </w:r>
    </w:p>
    <w:p w14:paraId="3B14C137" w14:textId="6128C35A" w:rsidR="00CA1A26" w:rsidRPr="00AD5D13" w:rsidRDefault="00CA1A26" w:rsidP="00BB4D9E">
      <w:pPr>
        <w:pStyle w:val="Lijstalinea"/>
        <w:numPr>
          <w:ilvl w:val="1"/>
          <w:numId w:val="10"/>
        </w:numPr>
      </w:pPr>
      <w:r w:rsidRPr="00AD5D13">
        <w:t>markering op de grond binnen en buiten (zie plan) en eenrichtingsverkeer</w:t>
      </w:r>
    </w:p>
    <w:p w14:paraId="5F38ACD6" w14:textId="429AEF06" w:rsidR="00CA1A26" w:rsidRPr="00AD5D13" w:rsidRDefault="00BB4D9E" w:rsidP="00BB4D9E">
      <w:pPr>
        <w:pStyle w:val="Lijstalinea"/>
        <w:numPr>
          <w:ilvl w:val="1"/>
          <w:numId w:val="10"/>
        </w:numPr>
      </w:pPr>
      <w:r w:rsidRPr="00AD5D13">
        <w:t>verluchting van het lokaal, d.w.z. liefst open deuren</w:t>
      </w:r>
    </w:p>
    <w:p w14:paraId="10EDD636" w14:textId="364BA0B6" w:rsidR="00CA1A26" w:rsidRPr="00AD5D13" w:rsidRDefault="00BB4D9E" w:rsidP="00BB4D9E">
      <w:pPr>
        <w:pStyle w:val="Lijstalinea"/>
        <w:numPr>
          <w:ilvl w:val="1"/>
          <w:numId w:val="10"/>
        </w:numPr>
      </w:pPr>
      <w:r w:rsidRPr="00AD5D13">
        <w:t>wachtrijsysteem met grondmarkeringen</w:t>
      </w:r>
    </w:p>
    <w:p w14:paraId="0F3F97B5" w14:textId="125715AD" w:rsidR="00CA1A26" w:rsidRPr="00AD5D13" w:rsidRDefault="00CA1A26" w:rsidP="0092017C">
      <w:pPr>
        <w:pStyle w:val="Lijstalinea"/>
        <w:numPr>
          <w:ilvl w:val="1"/>
          <w:numId w:val="10"/>
        </w:numPr>
      </w:pPr>
      <w:r w:rsidRPr="00AD5D13">
        <w:t>geen enkele zitplaats</w:t>
      </w:r>
    </w:p>
    <w:p w14:paraId="31E75C26" w14:textId="4A36368F" w:rsidR="0092017C" w:rsidRPr="00AD5D13" w:rsidRDefault="0092017C" w:rsidP="0092017C">
      <w:pPr>
        <w:pStyle w:val="Lijstalinea"/>
        <w:numPr>
          <w:ilvl w:val="1"/>
          <w:numId w:val="10"/>
        </w:numPr>
      </w:pPr>
      <w:r w:rsidRPr="00AD5D13">
        <w:t>affiche met een herhaling van de gezondheidsmaatregelen</w:t>
      </w:r>
    </w:p>
    <w:p w14:paraId="1CD7F35A" w14:textId="77777777" w:rsidR="0092017C" w:rsidRPr="00AD5D13" w:rsidRDefault="0092017C" w:rsidP="0092017C">
      <w:pPr>
        <w:pStyle w:val="Lijstalinea"/>
        <w:ind w:left="1440"/>
      </w:pPr>
    </w:p>
    <w:p w14:paraId="260E1628" w14:textId="125D4AD9" w:rsidR="00AD3A42" w:rsidRPr="00AD5D13" w:rsidRDefault="00CE20C1" w:rsidP="00CD3FB8">
      <w:pPr>
        <w:pStyle w:val="Kop2"/>
        <w:numPr>
          <w:ilvl w:val="0"/>
          <w:numId w:val="19"/>
        </w:numPr>
        <w:ind w:left="357" w:hanging="357"/>
      </w:pPr>
      <w:r w:rsidRPr="00296FD2">
        <w:rPr>
          <w:highlight w:val="yellow"/>
        </w:rPr>
        <w:lastRenderedPageBreak/>
        <w:t>Onthaal van het publiek en route naar de zalen</w:t>
      </w:r>
      <w:r w:rsidRPr="00AD5D13">
        <w:t xml:space="preserve"> - Organisatie van het vertrek van het publiek - Programma's - Vestiaires - Bars - Pauze - Duur van de voorstellingen</w:t>
      </w:r>
    </w:p>
    <w:p w14:paraId="21EBFEB9" w14:textId="77777777" w:rsidR="00E9186F" w:rsidRPr="00AD5D13" w:rsidRDefault="00E9186F" w:rsidP="00CD3FB8">
      <w:pPr>
        <w:keepNext/>
        <w:keepLines/>
      </w:pPr>
    </w:p>
    <w:p w14:paraId="24C08F42" w14:textId="4575FB20" w:rsidR="00A21DCE" w:rsidRPr="00AD5D13" w:rsidRDefault="00A21DCE" w:rsidP="00CD3FB8">
      <w:pPr>
        <w:pStyle w:val="Kop3"/>
        <w:ind w:left="372" w:firstLine="708"/>
      </w:pPr>
      <w:r w:rsidRPr="00AD5D13">
        <w:t>Hygiëne</w:t>
      </w:r>
    </w:p>
    <w:p w14:paraId="5A2FCF98" w14:textId="5ED10569" w:rsidR="00A21DCE" w:rsidRPr="00AD5D13" w:rsidRDefault="00CE4E52" w:rsidP="00CD3FB8">
      <w:pPr>
        <w:keepNext/>
        <w:keepLines/>
        <w:ind w:left="1080"/>
      </w:pPr>
      <w:r w:rsidRPr="00AD5D13">
        <w:t>Vóór en na elke voorstelling en/of tussen twee opeenvolgende voorstellingen wordt de zaal schoongemaakt en worden alle oppervlakken die vaak worden aangeraakt en mogelijk besmet zijn, gedesinfecteerd, zowel in de zaal als in alle toegankelijke aangrenzende lokalen (toiletten, balies, enz.).</w:t>
      </w:r>
    </w:p>
    <w:p w14:paraId="0F45A4A2" w14:textId="1D42E2EE" w:rsidR="003460C2" w:rsidRPr="00AD5D13" w:rsidRDefault="00351D39" w:rsidP="00E37991">
      <w:pPr>
        <w:pStyle w:val="Kop3"/>
        <w:ind w:left="372" w:firstLine="708"/>
      </w:pPr>
      <w:r w:rsidRPr="00AD5D13">
        <w:t>Onthaal van het publiek</w:t>
      </w:r>
    </w:p>
    <w:p w14:paraId="1408D28D" w14:textId="26484488" w:rsidR="002E41B3" w:rsidRPr="00AD5D13" w:rsidRDefault="003124A7" w:rsidP="002A0C77">
      <w:pPr>
        <w:spacing w:after="0" w:line="240" w:lineRule="auto"/>
        <w:ind w:left="1056" w:firstLine="12"/>
        <w:rPr>
          <w:rFonts w:eastAsia="Times New Roman"/>
        </w:rPr>
      </w:pPr>
      <w:r w:rsidRPr="00AD5D13">
        <w:t xml:space="preserve">De deuren worden ruim voor het geplande aanvangstijdstip van de voorstelling geopend om een optimale verdeling van het publiek in de ontvangstruimten mogelijk te maken. Aan het publiek zal worden gevraagd om een </w:t>
      </w:r>
      <w:proofErr w:type="spellStart"/>
      <w:r w:rsidRPr="00AD5D13">
        <w:t>lastminuteaankomst</w:t>
      </w:r>
      <w:proofErr w:type="spellEnd"/>
      <w:r w:rsidRPr="00AD5D13">
        <w:t xml:space="preserve"> te vermijden.</w:t>
      </w:r>
    </w:p>
    <w:p w14:paraId="51EFEE97" w14:textId="77777777" w:rsidR="0010407F" w:rsidRPr="00AD5D13" w:rsidRDefault="0010407F" w:rsidP="002A0C77">
      <w:pPr>
        <w:spacing w:after="0" w:line="240" w:lineRule="auto"/>
        <w:ind w:left="1056" w:firstLine="12"/>
        <w:rPr>
          <w:rFonts w:eastAsia="Times New Roman"/>
        </w:rPr>
      </w:pPr>
    </w:p>
    <w:p w14:paraId="3D79E37B" w14:textId="66A7E458" w:rsidR="00D5532A" w:rsidRPr="00AD5D13" w:rsidRDefault="00D5532A" w:rsidP="002A0C77">
      <w:pPr>
        <w:spacing w:after="0" w:line="240" w:lineRule="auto"/>
        <w:ind w:left="1056" w:firstLine="12"/>
        <w:rPr>
          <w:rFonts w:eastAsia="Times New Roman"/>
        </w:rPr>
      </w:pPr>
      <w:r w:rsidRPr="00AD5D13">
        <w:t>Het Paleis voor Schone Kunsten voorziet aan de ingang van het gebouw in een strategische voorraad aan mondmaskers, om mensen die hun mondmaskers zijn vergeten of verloren uit de nood te helpen of beschadigde makers te vervangen. Ze zullen aan het publiek worden uitgedeeld, zo nodig aan het speciaal daarvoor bestemde loket.</w:t>
      </w:r>
    </w:p>
    <w:p w14:paraId="7E3488C1" w14:textId="406F5AC2" w:rsidR="0010407F" w:rsidRPr="00AD5D13" w:rsidRDefault="0010407F" w:rsidP="002A0C77">
      <w:pPr>
        <w:spacing w:after="0" w:line="240" w:lineRule="auto"/>
        <w:ind w:left="1056" w:firstLine="12"/>
        <w:rPr>
          <w:rFonts w:eastAsia="Times New Roman"/>
        </w:rPr>
      </w:pPr>
    </w:p>
    <w:p w14:paraId="2796FFF1" w14:textId="77777777" w:rsidR="0010407F" w:rsidRPr="00AD5D13" w:rsidRDefault="0010407F" w:rsidP="0010407F">
      <w:pPr>
        <w:pStyle w:val="Kop3"/>
        <w:ind w:left="372" w:firstLine="708"/>
      </w:pPr>
      <w:r w:rsidRPr="00AD5D13">
        <w:t xml:space="preserve">COVID-communicatie </w:t>
      </w:r>
    </w:p>
    <w:p w14:paraId="66E58482" w14:textId="77777777" w:rsidR="0010407F" w:rsidRPr="00AD5D13" w:rsidRDefault="0010407F" w:rsidP="0010407F">
      <w:pPr>
        <w:spacing w:after="0" w:line="240" w:lineRule="auto"/>
        <w:ind w:left="1056" w:firstLine="12"/>
        <w:jc w:val="both"/>
        <w:rPr>
          <w:rFonts w:eastAsia="Times New Roman"/>
        </w:rPr>
      </w:pPr>
      <w:r w:rsidRPr="00AD5D13">
        <w:t>Er werd een specifieke communicatiecampagne uitgewerkt en tot stand gebracht met de communicatieafdeling van het Paleis voor Schone Kunsten. Ze bestaat uit verschillende affiches, die zijn verspreid over het hele traject dat door het publiek wordt afgelegd, van de ingang van het gebouw tot in de sanitaire voorzieningen. De barrièrehandelingen en de reinigingsmethoden worden erin herhaald. De capaciteiten (maximale bezettingsgraden) van de lokalen worden erin vermeld.</w:t>
      </w:r>
    </w:p>
    <w:p w14:paraId="0AF9AE0E" w14:textId="062A6AAA" w:rsidR="0010407F" w:rsidRPr="00AD5D13" w:rsidRDefault="0010407F" w:rsidP="002A0C77">
      <w:pPr>
        <w:spacing w:after="0" w:line="240" w:lineRule="auto"/>
        <w:ind w:left="1056" w:firstLine="12"/>
        <w:rPr>
          <w:rFonts w:eastAsia="Times New Roman"/>
        </w:rPr>
      </w:pPr>
    </w:p>
    <w:p w14:paraId="5FCCC6FE" w14:textId="77777777" w:rsidR="00015FE6" w:rsidRPr="00AD5D13" w:rsidRDefault="00015FE6" w:rsidP="00015FE6">
      <w:pPr>
        <w:pStyle w:val="Kop3"/>
        <w:ind w:left="372" w:firstLine="708"/>
      </w:pPr>
      <w:r w:rsidRPr="00AD5D13">
        <w:t>Tijdelijke isolatieruimte (publiek)</w:t>
      </w:r>
    </w:p>
    <w:p w14:paraId="4DFAF4CF" w14:textId="77777777" w:rsidR="00015FE6" w:rsidRPr="00AD5D13" w:rsidRDefault="00015FE6" w:rsidP="00015FE6">
      <w:pPr>
        <w:ind w:left="1056" w:firstLine="24"/>
        <w:jc w:val="both"/>
      </w:pPr>
      <w:r w:rsidRPr="00AD5D13">
        <w:t>Voor het publiek: in de ziekenboeg van de Zaal HLB is een tijdelijke isolatieruimte ingericht. Het zal, in voorkomend geval, worden gebruikt als wachtruimte bij het optreden van symptomen. Het lokaal is uitgerust met een contactloze digitale thermometer en mondmaskers voor de persoon die de zieke begeleidt in afwachting van zijn vertrek. De ruimte wordt goed geventileerd. Elke persoon uit het publiek met symptomen moet onmiddellijk terug naar huis gaan of in dat lokaal blijven tot een naaste of de hulpdiensten hem komen ophalen.</w:t>
      </w:r>
    </w:p>
    <w:p w14:paraId="35DC6B5E" w14:textId="3331DC19" w:rsidR="00CE4E52" w:rsidRPr="00AD5D13" w:rsidRDefault="007E1620" w:rsidP="007E1620">
      <w:pPr>
        <w:pStyle w:val="Kop3"/>
        <w:ind w:left="372" w:firstLine="708"/>
      </w:pPr>
      <w:r w:rsidRPr="00AD5D13">
        <w:t>Bezettingsgraden</w:t>
      </w:r>
    </w:p>
    <w:p w14:paraId="7D4BB5EE" w14:textId="1642130D" w:rsidR="00EE6A85" w:rsidRPr="00AD5D13" w:rsidRDefault="00CE4E52" w:rsidP="00D164A3">
      <w:pPr>
        <w:spacing w:after="0" w:line="240" w:lineRule="auto"/>
        <w:ind w:left="1056"/>
        <w:rPr>
          <w:rFonts w:eastAsia="Times New Roman"/>
        </w:rPr>
      </w:pPr>
      <w:r w:rsidRPr="00AD5D13">
        <w:t xml:space="preserve">Het ministerieel besluit van 22 augustus 2020 beperkt de bezettingsgraad tot maximaal 200 personen voor </w:t>
      </w:r>
      <w:proofErr w:type="spellStart"/>
      <w:r w:rsidRPr="00AD5D13">
        <w:t>binnenevenementen</w:t>
      </w:r>
      <w:proofErr w:type="spellEnd"/>
      <w:r w:rsidRPr="00AD5D13">
        <w:t xml:space="preserve">, met inachtneming van de regels van de </w:t>
      </w:r>
      <w:proofErr w:type="spellStart"/>
      <w:r w:rsidRPr="00AD5D13">
        <w:t>social</w:t>
      </w:r>
      <w:proofErr w:type="spellEnd"/>
      <w:r w:rsidRPr="00AD5D13">
        <w:t xml:space="preserve"> </w:t>
      </w:r>
      <w:proofErr w:type="spellStart"/>
      <w:r w:rsidRPr="00AD5D13">
        <w:t>distancing</w:t>
      </w:r>
      <w:proofErr w:type="spellEnd"/>
      <w:r w:rsidRPr="00AD5D13">
        <w:t xml:space="preserve">. De bezettingsgraad van de Kamermuziekzaal wordt daarom beperkt tot dit maximum, volgens het onderstaande zaalplan: </w:t>
      </w:r>
    </w:p>
    <w:p w14:paraId="7F98FD8A" w14:textId="418A1F03" w:rsidR="00CC7C8C" w:rsidRPr="00AD5D13" w:rsidRDefault="00CC7C8C" w:rsidP="00D164A3">
      <w:pPr>
        <w:spacing w:after="0" w:line="240" w:lineRule="auto"/>
        <w:ind w:left="1056"/>
      </w:pPr>
    </w:p>
    <w:p w14:paraId="6A8C5D24" w14:textId="6B5C6E3B" w:rsidR="199F4E33" w:rsidRDefault="27915958" w:rsidP="00262E9A">
      <w:pPr>
        <w:spacing w:after="0" w:line="240" w:lineRule="auto"/>
        <w:ind w:left="1134"/>
      </w:pPr>
      <w:r w:rsidRPr="00AD5D13">
        <w:t xml:space="preserve">De </w:t>
      </w:r>
      <w:r w:rsidR="00AD5D13" w:rsidRPr="00AD5D13">
        <w:t>bezettingsgraad</w:t>
      </w:r>
      <w:r w:rsidRPr="00AD5D13">
        <w:t xml:space="preserve"> van de Kamermuziekzaal wordt beperkt tot 128 toeschouwers (in bubbels van 2</w:t>
      </w:r>
      <w:r w:rsidR="00893F4D">
        <w:t xml:space="preserve"> en i</w:t>
      </w:r>
      <w:r w:rsidRPr="00AD5D13">
        <w:t>n bubbels van 1) volgens de volgende zaalplannen:</w:t>
      </w:r>
    </w:p>
    <w:p w14:paraId="2A30D550" w14:textId="77777777" w:rsidR="00303F85" w:rsidRDefault="00303F85" w:rsidP="00303F85">
      <w:pPr>
        <w:spacing w:after="0" w:line="240" w:lineRule="auto"/>
        <w:ind w:left="1134"/>
      </w:pPr>
      <w:r>
        <w:rPr>
          <w:noProof/>
        </w:rPr>
        <w:lastRenderedPageBreak/>
        <w:drawing>
          <wp:inline distT="0" distB="0" distL="0" distR="0" wp14:anchorId="14980402" wp14:editId="26DE764D">
            <wp:extent cx="5003800" cy="5854700"/>
            <wp:effectExtent l="0" t="0" r="6350" b="0"/>
            <wp:docPr id="8" name="Image 1">
              <a:extLst xmlns:a="http://schemas.openxmlformats.org/drawingml/2006/main">
                <a:ext uri="{FF2B5EF4-FFF2-40B4-BE49-F238E27FC236}">
                  <a16:creationId xmlns:a16="http://schemas.microsoft.com/office/drawing/2014/main" id="{2DE37A5D-9F96-43E2-924C-DEACF213AFA6}"/>
                </a:ext>
              </a:extLst>
            </wp:docPr>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2DE37A5D-9F96-43E2-924C-DEACF213AFA6}"/>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5003800" cy="5854700"/>
                    </a:xfrm>
                    <a:prstGeom prst="rect">
                      <a:avLst/>
                    </a:prstGeom>
                  </pic:spPr>
                </pic:pic>
              </a:graphicData>
            </a:graphic>
          </wp:inline>
        </w:drawing>
      </w:r>
    </w:p>
    <w:p w14:paraId="2E742240" w14:textId="77777777" w:rsidR="00303F85" w:rsidRDefault="00303F85" w:rsidP="00303F85">
      <w:pPr>
        <w:spacing w:after="0" w:line="240" w:lineRule="auto"/>
        <w:ind w:left="1134"/>
      </w:pPr>
    </w:p>
    <w:tbl>
      <w:tblPr>
        <w:tblW w:w="3380" w:type="dxa"/>
        <w:jc w:val="center"/>
        <w:tblLook w:val="04A0" w:firstRow="1" w:lastRow="0" w:firstColumn="1" w:lastColumn="0" w:noHBand="0" w:noVBand="1"/>
      </w:tblPr>
      <w:tblGrid>
        <w:gridCol w:w="2180"/>
        <w:gridCol w:w="1200"/>
      </w:tblGrid>
      <w:tr w:rsidR="00303F85" w:rsidRPr="00BD392F" w14:paraId="385D4083" w14:textId="77777777" w:rsidTr="00B70E37">
        <w:trPr>
          <w:trHeight w:val="290"/>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2AFF7" w14:textId="77777777" w:rsidR="00303F85" w:rsidRPr="00BD392F" w:rsidRDefault="00303F85" w:rsidP="00B70E37">
            <w:pPr>
              <w:spacing w:after="0" w:line="240" w:lineRule="auto"/>
              <w:rPr>
                <w:rFonts w:ascii="Calibri" w:eastAsia="Times New Roman" w:hAnsi="Calibri" w:cs="Calibri"/>
                <w:color w:val="000000"/>
                <w:lang w:val="en-BE" w:eastAsia="en-BE"/>
              </w:rPr>
            </w:pPr>
            <w:proofErr w:type="spellStart"/>
            <w:r w:rsidRPr="00BD392F">
              <w:rPr>
                <w:rFonts w:ascii="Calibri" w:eastAsia="Times New Roman" w:hAnsi="Calibri" w:cs="Calibri"/>
                <w:color w:val="000000"/>
                <w:lang w:val="en-BE" w:eastAsia="en-BE"/>
              </w:rPr>
              <w:t>Bubbels</w:t>
            </w:r>
            <w:proofErr w:type="spellEnd"/>
            <w:r w:rsidRPr="00BD392F">
              <w:rPr>
                <w:rFonts w:ascii="Calibri" w:eastAsia="Times New Roman" w:hAnsi="Calibri" w:cs="Calibri"/>
                <w:color w:val="000000"/>
                <w:lang w:val="en-BE" w:eastAsia="en-BE"/>
              </w:rPr>
              <w:t xml:space="preserve"> 2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73571D8" w14:textId="77777777" w:rsidR="00303F85" w:rsidRPr="00BD392F" w:rsidRDefault="00303F85" w:rsidP="00B70E37">
            <w:pPr>
              <w:spacing w:after="0" w:line="240" w:lineRule="auto"/>
              <w:jc w:val="right"/>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128</w:t>
            </w:r>
          </w:p>
        </w:tc>
      </w:tr>
      <w:tr w:rsidR="00303F85" w:rsidRPr="00BD392F" w14:paraId="4F2E413E" w14:textId="77777777" w:rsidTr="00B70E37">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C80C1A5" w14:textId="77777777" w:rsidR="00303F85" w:rsidRPr="00BD392F" w:rsidRDefault="00303F85" w:rsidP="00B70E37">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291D1E7" w14:textId="77777777" w:rsidR="00303F85" w:rsidRPr="00BD392F" w:rsidRDefault="00303F85" w:rsidP="00B70E37">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r>
      <w:tr w:rsidR="00303F85" w:rsidRPr="00BD392F" w14:paraId="29664348" w14:textId="77777777" w:rsidTr="00B70E37">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C89B573" w14:textId="77777777" w:rsidR="00303F85" w:rsidRPr="00BD392F" w:rsidRDefault="00303F85" w:rsidP="00B70E37">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Servitudes</w:t>
            </w:r>
          </w:p>
        </w:tc>
        <w:tc>
          <w:tcPr>
            <w:tcW w:w="1200" w:type="dxa"/>
            <w:tcBorders>
              <w:top w:val="nil"/>
              <w:left w:val="nil"/>
              <w:bottom w:val="single" w:sz="4" w:space="0" w:color="auto"/>
              <w:right w:val="single" w:sz="4" w:space="0" w:color="auto"/>
            </w:tcBorders>
            <w:shd w:val="clear" w:color="auto" w:fill="auto"/>
            <w:noWrap/>
            <w:vAlign w:val="bottom"/>
            <w:hideMark/>
          </w:tcPr>
          <w:p w14:paraId="0A02D306" w14:textId="77777777" w:rsidR="00303F85" w:rsidRPr="00BD392F" w:rsidRDefault="00303F85" w:rsidP="00B70E37">
            <w:pPr>
              <w:spacing w:after="0" w:line="240" w:lineRule="auto"/>
              <w:jc w:val="right"/>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-2</w:t>
            </w:r>
          </w:p>
        </w:tc>
      </w:tr>
      <w:tr w:rsidR="00303F85" w:rsidRPr="00BD392F" w14:paraId="2596B5FB" w14:textId="77777777" w:rsidTr="00B70E37">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32FDA2D" w14:textId="77777777" w:rsidR="00303F85" w:rsidRPr="00BD392F" w:rsidRDefault="00303F85" w:rsidP="00B70E37">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Patron</w:t>
            </w:r>
          </w:p>
        </w:tc>
        <w:tc>
          <w:tcPr>
            <w:tcW w:w="1200" w:type="dxa"/>
            <w:tcBorders>
              <w:top w:val="nil"/>
              <w:left w:val="nil"/>
              <w:bottom w:val="single" w:sz="4" w:space="0" w:color="auto"/>
              <w:right w:val="single" w:sz="4" w:space="0" w:color="auto"/>
            </w:tcBorders>
            <w:shd w:val="clear" w:color="auto" w:fill="auto"/>
            <w:noWrap/>
            <w:vAlign w:val="bottom"/>
            <w:hideMark/>
          </w:tcPr>
          <w:p w14:paraId="6DD1D2F3" w14:textId="77777777" w:rsidR="00303F85" w:rsidRPr="00BD392F" w:rsidRDefault="00303F85" w:rsidP="00B70E37">
            <w:pPr>
              <w:spacing w:after="0" w:line="240" w:lineRule="auto"/>
              <w:jc w:val="right"/>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-4</w:t>
            </w:r>
          </w:p>
        </w:tc>
      </w:tr>
      <w:tr w:rsidR="00303F85" w:rsidRPr="00BD392F" w14:paraId="04BC87F4" w14:textId="77777777" w:rsidTr="00B70E37">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1D021D9" w14:textId="77777777" w:rsidR="00303F85" w:rsidRPr="00BD392F" w:rsidRDefault="00303F85" w:rsidP="00B70E37">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VIP</w:t>
            </w:r>
          </w:p>
        </w:tc>
        <w:tc>
          <w:tcPr>
            <w:tcW w:w="1200" w:type="dxa"/>
            <w:tcBorders>
              <w:top w:val="nil"/>
              <w:left w:val="nil"/>
              <w:bottom w:val="single" w:sz="4" w:space="0" w:color="auto"/>
              <w:right w:val="single" w:sz="4" w:space="0" w:color="auto"/>
            </w:tcBorders>
            <w:shd w:val="clear" w:color="auto" w:fill="auto"/>
            <w:noWrap/>
            <w:vAlign w:val="bottom"/>
            <w:hideMark/>
          </w:tcPr>
          <w:p w14:paraId="48AF3622" w14:textId="77777777" w:rsidR="00303F85" w:rsidRPr="00BD392F" w:rsidRDefault="00303F85" w:rsidP="00B70E37">
            <w:pPr>
              <w:spacing w:after="0" w:line="240" w:lineRule="auto"/>
              <w:jc w:val="right"/>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-6</w:t>
            </w:r>
          </w:p>
        </w:tc>
      </w:tr>
      <w:tr w:rsidR="00303F85" w:rsidRPr="00BD392F" w14:paraId="781ADE40" w14:textId="77777777" w:rsidTr="00B70E37">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FB847B3" w14:textId="77777777" w:rsidR="00303F85" w:rsidRPr="00BD392F" w:rsidRDefault="00303F85" w:rsidP="00B70E37">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xml:space="preserve">Technique </w:t>
            </w:r>
            <w:proofErr w:type="spellStart"/>
            <w:r w:rsidRPr="00BD392F">
              <w:rPr>
                <w:rFonts w:ascii="Calibri" w:eastAsia="Times New Roman" w:hAnsi="Calibri" w:cs="Calibri"/>
                <w:color w:val="000000"/>
                <w:lang w:val="en-BE" w:eastAsia="en-BE"/>
              </w:rPr>
              <w:t>en</w:t>
            </w:r>
            <w:proofErr w:type="spellEnd"/>
            <w:r w:rsidRPr="00BD392F">
              <w:rPr>
                <w:rFonts w:ascii="Calibri" w:eastAsia="Times New Roman" w:hAnsi="Calibri" w:cs="Calibri"/>
                <w:color w:val="000000"/>
                <w:lang w:val="en-BE" w:eastAsia="en-BE"/>
              </w:rPr>
              <w:t xml:space="preserve"> salle</w:t>
            </w:r>
          </w:p>
        </w:tc>
        <w:tc>
          <w:tcPr>
            <w:tcW w:w="1200" w:type="dxa"/>
            <w:tcBorders>
              <w:top w:val="nil"/>
              <w:left w:val="nil"/>
              <w:bottom w:val="single" w:sz="4" w:space="0" w:color="auto"/>
              <w:right w:val="single" w:sz="4" w:space="0" w:color="auto"/>
            </w:tcBorders>
            <w:shd w:val="clear" w:color="auto" w:fill="auto"/>
            <w:noWrap/>
            <w:vAlign w:val="bottom"/>
            <w:hideMark/>
          </w:tcPr>
          <w:p w14:paraId="6BA3705F" w14:textId="77777777" w:rsidR="00303F85" w:rsidRPr="00BD392F" w:rsidRDefault="00303F85" w:rsidP="00B70E37">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r>
      <w:tr w:rsidR="00303F85" w:rsidRPr="00BD392F" w14:paraId="467F0FB1" w14:textId="77777777" w:rsidTr="00B70E37">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9CD3343" w14:textId="77777777" w:rsidR="00303F85" w:rsidRPr="00BD392F" w:rsidRDefault="00303F85" w:rsidP="00B70E37">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0346E7B" w14:textId="77777777" w:rsidR="00303F85" w:rsidRPr="00BD392F" w:rsidRDefault="00303F85" w:rsidP="00B70E37">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r>
      <w:tr w:rsidR="00303F85" w:rsidRPr="00BD392F" w14:paraId="62A4557D" w14:textId="77777777" w:rsidTr="00B70E37">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389DD2F" w14:textId="77777777" w:rsidR="00303F85" w:rsidRPr="00BD392F" w:rsidRDefault="00303F85" w:rsidP="00B70E37">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F70C6C" w14:textId="77777777" w:rsidR="00303F85" w:rsidRPr="00BD392F" w:rsidRDefault="00303F85" w:rsidP="00B70E37">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r>
      <w:tr w:rsidR="00303F85" w:rsidRPr="00BD392F" w14:paraId="3701E2CC" w14:textId="77777777" w:rsidTr="00B70E37">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5707679" w14:textId="77777777" w:rsidR="00303F85" w:rsidRPr="00BD392F" w:rsidRDefault="00303F85" w:rsidP="00B70E37">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67DE688" w14:textId="77777777" w:rsidR="00303F85" w:rsidRPr="00BD392F" w:rsidRDefault="00303F85" w:rsidP="00B70E37">
            <w:pPr>
              <w:spacing w:after="0" w:line="240" w:lineRule="auto"/>
              <w:jc w:val="right"/>
              <w:rPr>
                <w:rFonts w:ascii="Calibri" w:eastAsia="Times New Roman" w:hAnsi="Calibri" w:cs="Calibri"/>
                <w:b/>
                <w:bCs/>
                <w:color w:val="000000"/>
                <w:lang w:val="en-BE" w:eastAsia="en-BE"/>
              </w:rPr>
            </w:pPr>
            <w:r w:rsidRPr="00BD392F">
              <w:rPr>
                <w:rFonts w:ascii="Calibri" w:eastAsia="Times New Roman" w:hAnsi="Calibri" w:cs="Calibri"/>
                <w:b/>
                <w:bCs/>
                <w:color w:val="000000"/>
                <w:lang w:val="en-BE" w:eastAsia="en-BE"/>
              </w:rPr>
              <w:t>116</w:t>
            </w:r>
          </w:p>
        </w:tc>
      </w:tr>
    </w:tbl>
    <w:p w14:paraId="5E667B75" w14:textId="77777777" w:rsidR="00303F85" w:rsidRPr="00B14E5D" w:rsidRDefault="00303F85" w:rsidP="00303F85">
      <w:pPr>
        <w:spacing w:after="0" w:line="240" w:lineRule="auto"/>
        <w:ind w:left="1134"/>
      </w:pPr>
    </w:p>
    <w:p w14:paraId="1C9B1F0F" w14:textId="77777777" w:rsidR="00303F85" w:rsidRPr="00B14E5D" w:rsidRDefault="00303F85" w:rsidP="00303F85">
      <w:pPr>
        <w:spacing w:after="0" w:line="240" w:lineRule="auto"/>
        <w:jc w:val="center"/>
      </w:pPr>
    </w:p>
    <w:p w14:paraId="060336FA" w14:textId="77777777" w:rsidR="00303F85" w:rsidRDefault="00303F85" w:rsidP="00303F85">
      <w:pPr>
        <w:spacing w:after="0" w:line="240" w:lineRule="auto"/>
        <w:ind w:left="1056"/>
      </w:pPr>
    </w:p>
    <w:p w14:paraId="4460D4F6" w14:textId="77777777" w:rsidR="00303F85" w:rsidRDefault="00303F85" w:rsidP="00303F85">
      <w:pPr>
        <w:spacing w:after="0" w:line="240" w:lineRule="auto"/>
        <w:ind w:left="1056"/>
      </w:pPr>
    </w:p>
    <w:p w14:paraId="51D6A76D" w14:textId="77777777" w:rsidR="00303F85" w:rsidRDefault="00303F85" w:rsidP="00303F85">
      <w:pPr>
        <w:spacing w:after="0" w:line="240" w:lineRule="auto"/>
        <w:ind w:left="1056"/>
      </w:pPr>
      <w:r>
        <w:rPr>
          <w:noProof/>
        </w:rPr>
        <w:lastRenderedPageBreak/>
        <w:drawing>
          <wp:inline distT="0" distB="0" distL="0" distR="0" wp14:anchorId="3F6D3CF1" wp14:editId="5CC7C2A4">
            <wp:extent cx="5731510" cy="7628890"/>
            <wp:effectExtent l="0" t="0" r="2540" b="0"/>
            <wp:docPr id="6" name="Image 1">
              <a:extLst xmlns:a="http://schemas.openxmlformats.org/drawingml/2006/main">
                <a:ext uri="{FF2B5EF4-FFF2-40B4-BE49-F238E27FC236}">
                  <a16:creationId xmlns:a16="http://schemas.microsoft.com/office/drawing/2014/main" id="{0835DE43-9530-473D-869B-C8D03C16FE85}"/>
                </a:ext>
              </a:extLst>
            </wp:docPr>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0835DE43-9530-473D-869B-C8D03C16FE85}"/>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5731510" cy="7628890"/>
                    </a:xfrm>
                    <a:prstGeom prst="rect">
                      <a:avLst/>
                    </a:prstGeom>
                  </pic:spPr>
                </pic:pic>
              </a:graphicData>
            </a:graphic>
          </wp:inline>
        </w:drawing>
      </w:r>
    </w:p>
    <w:p w14:paraId="32E1D412" w14:textId="77777777" w:rsidR="00303F85" w:rsidRDefault="00303F85" w:rsidP="00303F85">
      <w:pPr>
        <w:spacing w:after="0" w:line="240" w:lineRule="auto"/>
        <w:ind w:left="1056"/>
      </w:pPr>
    </w:p>
    <w:p w14:paraId="1C91775B" w14:textId="77777777" w:rsidR="00303F85" w:rsidRDefault="00303F85" w:rsidP="00303F85">
      <w:pPr>
        <w:spacing w:after="0" w:line="240" w:lineRule="auto"/>
        <w:ind w:left="1056"/>
      </w:pPr>
    </w:p>
    <w:p w14:paraId="139C961C" w14:textId="77777777" w:rsidR="00303F85" w:rsidRDefault="00303F85" w:rsidP="00303F85">
      <w:pPr>
        <w:spacing w:after="0" w:line="240" w:lineRule="auto"/>
        <w:ind w:left="1056"/>
      </w:pPr>
    </w:p>
    <w:p w14:paraId="79375E8D" w14:textId="77777777" w:rsidR="00303F85" w:rsidRDefault="00303F85" w:rsidP="00303F85">
      <w:pPr>
        <w:spacing w:after="0" w:line="240" w:lineRule="auto"/>
        <w:ind w:left="1056"/>
      </w:pPr>
    </w:p>
    <w:p w14:paraId="5C3331C5" w14:textId="77777777" w:rsidR="00303F85" w:rsidRDefault="00303F85" w:rsidP="00303F85">
      <w:pPr>
        <w:spacing w:after="0" w:line="240" w:lineRule="auto"/>
        <w:ind w:left="1056"/>
      </w:pPr>
    </w:p>
    <w:p w14:paraId="330937CC" w14:textId="77777777" w:rsidR="00303F85" w:rsidRDefault="00303F85" w:rsidP="00303F85">
      <w:pPr>
        <w:spacing w:after="0" w:line="240" w:lineRule="auto"/>
        <w:ind w:left="1056"/>
      </w:pPr>
    </w:p>
    <w:p w14:paraId="03AE4FCD" w14:textId="77777777" w:rsidR="00303F85" w:rsidRPr="00B14E5D" w:rsidRDefault="00303F85" w:rsidP="00303F85">
      <w:pPr>
        <w:spacing w:after="0" w:line="240" w:lineRule="auto"/>
        <w:ind w:left="1056"/>
      </w:pPr>
    </w:p>
    <w:tbl>
      <w:tblPr>
        <w:tblW w:w="2400" w:type="dxa"/>
        <w:jc w:val="center"/>
        <w:tblLook w:val="04A0" w:firstRow="1" w:lastRow="0" w:firstColumn="1" w:lastColumn="0" w:noHBand="0" w:noVBand="1"/>
      </w:tblPr>
      <w:tblGrid>
        <w:gridCol w:w="1200"/>
        <w:gridCol w:w="1200"/>
      </w:tblGrid>
      <w:tr w:rsidR="00303F85" w:rsidRPr="001A0891" w14:paraId="6C2F47B0" w14:textId="77777777" w:rsidTr="00B70E37">
        <w:trPr>
          <w:trHeight w:val="29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811E9" w14:textId="64E6FC2B" w:rsidR="00303F85" w:rsidRPr="001A0891" w:rsidRDefault="00303F85" w:rsidP="00B70E37">
            <w:pPr>
              <w:spacing w:after="0" w:line="240" w:lineRule="auto"/>
              <w:rPr>
                <w:rFonts w:ascii="Calibri" w:eastAsia="Times New Roman" w:hAnsi="Calibri" w:cs="Calibri"/>
                <w:color w:val="000000"/>
                <w:lang w:val="en-GB" w:eastAsia="en-BE"/>
              </w:rPr>
            </w:pPr>
            <w:r w:rsidRPr="001A0891">
              <w:rPr>
                <w:rFonts w:ascii="Calibri" w:eastAsia="Times New Roman" w:hAnsi="Calibri" w:cs="Calibri"/>
                <w:color w:val="000000"/>
                <w:lang w:val="en-BE" w:eastAsia="en-BE"/>
              </w:rPr>
              <w:lastRenderedPageBreak/>
              <w:t>Bu</w:t>
            </w:r>
            <w:proofErr w:type="spellStart"/>
            <w:r w:rsidR="00582D25">
              <w:rPr>
                <w:rFonts w:ascii="Calibri" w:eastAsia="Times New Roman" w:hAnsi="Calibri" w:cs="Calibri"/>
                <w:color w:val="000000"/>
                <w:lang w:val="en-GB" w:eastAsia="en-BE"/>
              </w:rPr>
              <w:t>bles</w:t>
            </w:r>
            <w:proofErr w:type="spellEnd"/>
            <w:r w:rsidR="00582D25">
              <w:rPr>
                <w:rFonts w:ascii="Calibri" w:eastAsia="Times New Roman" w:hAnsi="Calibri" w:cs="Calibri"/>
                <w:color w:val="000000"/>
                <w:lang w:val="en-GB" w:eastAsia="en-BE"/>
              </w:rPr>
              <w:t xml:space="preserve"> 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F13F873" w14:textId="77777777" w:rsidR="00303F85" w:rsidRPr="001A0891" w:rsidRDefault="00303F85" w:rsidP="00B70E37">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108</w:t>
            </w:r>
          </w:p>
        </w:tc>
      </w:tr>
      <w:tr w:rsidR="00303F85" w:rsidRPr="001A0891" w14:paraId="39FCE016"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CDE2B23" w14:textId="04D18D08" w:rsidR="00303F85" w:rsidRPr="001A0891" w:rsidRDefault="00303F85" w:rsidP="00B70E37">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Bu</w:t>
            </w:r>
            <w:proofErr w:type="spellStart"/>
            <w:r w:rsidR="00582D25">
              <w:rPr>
                <w:rFonts w:ascii="Calibri" w:eastAsia="Times New Roman" w:hAnsi="Calibri" w:cs="Calibri"/>
                <w:color w:val="000000"/>
                <w:lang w:val="en-GB" w:eastAsia="en-BE"/>
              </w:rPr>
              <w:t>bles</w:t>
            </w:r>
            <w:proofErr w:type="spellEnd"/>
            <w:r w:rsidRPr="001A0891">
              <w:rPr>
                <w:rFonts w:ascii="Calibri" w:eastAsia="Times New Roman" w:hAnsi="Calibri" w:cs="Calibri"/>
                <w:color w:val="000000"/>
                <w:lang w:val="en-BE" w:eastAsia="en-BE"/>
              </w:rPr>
              <w:t xml:space="preserve"> 2 </w:t>
            </w:r>
          </w:p>
        </w:tc>
        <w:tc>
          <w:tcPr>
            <w:tcW w:w="1200" w:type="dxa"/>
            <w:tcBorders>
              <w:top w:val="nil"/>
              <w:left w:val="nil"/>
              <w:bottom w:val="single" w:sz="4" w:space="0" w:color="auto"/>
              <w:right w:val="single" w:sz="4" w:space="0" w:color="auto"/>
            </w:tcBorders>
            <w:shd w:val="clear" w:color="auto" w:fill="auto"/>
            <w:noWrap/>
            <w:vAlign w:val="bottom"/>
            <w:hideMark/>
          </w:tcPr>
          <w:p w14:paraId="2229D5D4" w14:textId="77777777" w:rsidR="00303F85" w:rsidRPr="001A0891" w:rsidRDefault="00303F85" w:rsidP="00B70E37">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20</w:t>
            </w:r>
          </w:p>
        </w:tc>
      </w:tr>
      <w:tr w:rsidR="00303F85" w:rsidRPr="001A0891" w14:paraId="4F1D7CE7"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2D7D11" w14:textId="77777777" w:rsidR="00303F85" w:rsidRPr="001A0891" w:rsidRDefault="00303F85" w:rsidP="00B70E37">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D23BD2F" w14:textId="77777777" w:rsidR="00303F85" w:rsidRPr="001A0891" w:rsidRDefault="00303F85" w:rsidP="00B70E37">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r>
      <w:tr w:rsidR="00303F85" w:rsidRPr="001A0891" w14:paraId="7BD2B324"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94D990A" w14:textId="77777777" w:rsidR="00303F85" w:rsidRPr="001A0891" w:rsidRDefault="00303F85" w:rsidP="00B70E37">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0F4D66B" w14:textId="77777777" w:rsidR="00303F85" w:rsidRPr="001A0891" w:rsidRDefault="00303F85" w:rsidP="00B70E37">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128</w:t>
            </w:r>
          </w:p>
        </w:tc>
      </w:tr>
      <w:tr w:rsidR="00303F85" w:rsidRPr="001A0891" w14:paraId="6678EACB"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D2F580C" w14:textId="77777777" w:rsidR="00303F85" w:rsidRPr="001A0891" w:rsidRDefault="00303F85" w:rsidP="00B70E37">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C51BAD1" w14:textId="77777777" w:rsidR="00303F85" w:rsidRPr="001A0891" w:rsidRDefault="00303F85" w:rsidP="00B70E37">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r>
      <w:tr w:rsidR="00303F85" w:rsidRPr="001A0891" w14:paraId="017E5A4C"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7D46C26" w14:textId="77777777" w:rsidR="00303F85" w:rsidRPr="001A0891" w:rsidRDefault="00303F85" w:rsidP="00B70E37">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Servitudes</w:t>
            </w:r>
          </w:p>
        </w:tc>
        <w:tc>
          <w:tcPr>
            <w:tcW w:w="1200" w:type="dxa"/>
            <w:tcBorders>
              <w:top w:val="nil"/>
              <w:left w:val="nil"/>
              <w:bottom w:val="single" w:sz="4" w:space="0" w:color="auto"/>
              <w:right w:val="single" w:sz="4" w:space="0" w:color="auto"/>
            </w:tcBorders>
            <w:shd w:val="clear" w:color="auto" w:fill="auto"/>
            <w:noWrap/>
            <w:vAlign w:val="bottom"/>
            <w:hideMark/>
          </w:tcPr>
          <w:p w14:paraId="3B45D80E" w14:textId="77777777" w:rsidR="00303F85" w:rsidRPr="001A0891" w:rsidRDefault="00303F85" w:rsidP="00B70E37">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-2</w:t>
            </w:r>
          </w:p>
        </w:tc>
      </w:tr>
      <w:tr w:rsidR="00303F85" w:rsidRPr="001A0891" w14:paraId="0257F8AF"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75AB47A" w14:textId="77777777" w:rsidR="00303F85" w:rsidRPr="001A0891" w:rsidRDefault="00303F85" w:rsidP="00B70E37">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Patrons</w:t>
            </w:r>
          </w:p>
        </w:tc>
        <w:tc>
          <w:tcPr>
            <w:tcW w:w="1200" w:type="dxa"/>
            <w:tcBorders>
              <w:top w:val="nil"/>
              <w:left w:val="nil"/>
              <w:bottom w:val="single" w:sz="4" w:space="0" w:color="auto"/>
              <w:right w:val="single" w:sz="4" w:space="0" w:color="auto"/>
            </w:tcBorders>
            <w:shd w:val="clear" w:color="auto" w:fill="auto"/>
            <w:noWrap/>
            <w:vAlign w:val="bottom"/>
            <w:hideMark/>
          </w:tcPr>
          <w:p w14:paraId="1DCAA63B" w14:textId="77777777" w:rsidR="00303F85" w:rsidRPr="001A0891" w:rsidRDefault="00303F85" w:rsidP="00B70E37">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-6</w:t>
            </w:r>
          </w:p>
        </w:tc>
      </w:tr>
      <w:tr w:rsidR="00303F85" w:rsidRPr="001A0891" w14:paraId="2DCA6D1E"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EBFD7C" w14:textId="77777777" w:rsidR="00303F85" w:rsidRPr="001A0891" w:rsidRDefault="00303F85" w:rsidP="00B70E37">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Press</w:t>
            </w:r>
          </w:p>
        </w:tc>
        <w:tc>
          <w:tcPr>
            <w:tcW w:w="1200" w:type="dxa"/>
            <w:tcBorders>
              <w:top w:val="nil"/>
              <w:left w:val="nil"/>
              <w:bottom w:val="single" w:sz="4" w:space="0" w:color="auto"/>
              <w:right w:val="single" w:sz="4" w:space="0" w:color="auto"/>
            </w:tcBorders>
            <w:shd w:val="clear" w:color="auto" w:fill="auto"/>
            <w:noWrap/>
            <w:vAlign w:val="bottom"/>
            <w:hideMark/>
          </w:tcPr>
          <w:p w14:paraId="0F684276" w14:textId="77777777" w:rsidR="00303F85" w:rsidRPr="001A0891" w:rsidRDefault="00303F85" w:rsidP="00B70E37">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-2</w:t>
            </w:r>
          </w:p>
        </w:tc>
      </w:tr>
      <w:tr w:rsidR="00303F85" w:rsidRPr="001A0891" w14:paraId="2FF339EA"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9C8F4B2" w14:textId="77777777" w:rsidR="00303F85" w:rsidRPr="001A0891" w:rsidRDefault="00303F85" w:rsidP="00B70E37">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VIP</w:t>
            </w:r>
          </w:p>
        </w:tc>
        <w:tc>
          <w:tcPr>
            <w:tcW w:w="1200" w:type="dxa"/>
            <w:tcBorders>
              <w:top w:val="nil"/>
              <w:left w:val="nil"/>
              <w:bottom w:val="single" w:sz="4" w:space="0" w:color="auto"/>
              <w:right w:val="single" w:sz="4" w:space="0" w:color="auto"/>
            </w:tcBorders>
            <w:shd w:val="clear" w:color="auto" w:fill="auto"/>
            <w:noWrap/>
            <w:vAlign w:val="bottom"/>
            <w:hideMark/>
          </w:tcPr>
          <w:p w14:paraId="3D603C39" w14:textId="77777777" w:rsidR="00303F85" w:rsidRPr="001A0891" w:rsidRDefault="00303F85" w:rsidP="00B70E37">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-8</w:t>
            </w:r>
          </w:p>
        </w:tc>
      </w:tr>
      <w:tr w:rsidR="00303F85" w:rsidRPr="001A0891" w14:paraId="7381B7AD"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1018C5E" w14:textId="77777777" w:rsidR="00303F85" w:rsidRPr="001A0891" w:rsidRDefault="00303F85" w:rsidP="00B70E37">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5372BB21" w14:textId="77777777" w:rsidR="00303F85" w:rsidRPr="001A0891" w:rsidRDefault="00303F85" w:rsidP="00B70E37">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r>
      <w:tr w:rsidR="00303F85" w:rsidRPr="001A0891" w14:paraId="53E25939"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2706E1E" w14:textId="77777777" w:rsidR="00303F85" w:rsidRPr="001A0891" w:rsidRDefault="00303F85" w:rsidP="00B70E37">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E3D61EB" w14:textId="77777777" w:rsidR="00303F85" w:rsidRPr="001A0891" w:rsidRDefault="00303F85" w:rsidP="00B70E37">
            <w:pPr>
              <w:spacing w:after="0" w:line="240" w:lineRule="auto"/>
              <w:jc w:val="right"/>
              <w:rPr>
                <w:rFonts w:ascii="Calibri" w:eastAsia="Times New Roman" w:hAnsi="Calibri" w:cs="Calibri"/>
                <w:b/>
                <w:bCs/>
                <w:color w:val="000000"/>
                <w:lang w:val="en-BE" w:eastAsia="en-BE"/>
              </w:rPr>
            </w:pPr>
            <w:r w:rsidRPr="001A0891">
              <w:rPr>
                <w:rFonts w:ascii="Calibri" w:eastAsia="Times New Roman" w:hAnsi="Calibri" w:cs="Calibri"/>
                <w:b/>
                <w:bCs/>
                <w:color w:val="000000"/>
                <w:lang w:val="en-BE" w:eastAsia="en-BE"/>
              </w:rPr>
              <w:t>110</w:t>
            </w:r>
          </w:p>
        </w:tc>
      </w:tr>
    </w:tbl>
    <w:p w14:paraId="2D85CC48" w14:textId="77777777" w:rsidR="00303F85" w:rsidRDefault="00303F85" w:rsidP="00303F85">
      <w:pPr>
        <w:spacing w:after="0" w:line="240" w:lineRule="auto"/>
        <w:ind w:left="1056"/>
      </w:pPr>
    </w:p>
    <w:p w14:paraId="00FAA134" w14:textId="77777777" w:rsidR="00303F85" w:rsidRPr="00B14E5D" w:rsidRDefault="00303F85" w:rsidP="00303F85">
      <w:pPr>
        <w:spacing w:after="0" w:line="240" w:lineRule="auto"/>
        <w:ind w:left="1056"/>
      </w:pPr>
    </w:p>
    <w:p w14:paraId="2A070077" w14:textId="77777777" w:rsidR="00303F85" w:rsidRPr="00B14E5D" w:rsidRDefault="00303F85" w:rsidP="00303F85">
      <w:pPr>
        <w:spacing w:after="0" w:line="240" w:lineRule="auto"/>
        <w:ind w:left="1056"/>
      </w:pPr>
    </w:p>
    <w:p w14:paraId="69A98E06" w14:textId="77777777" w:rsidR="00303F85" w:rsidRPr="00B14E5D" w:rsidRDefault="00303F85" w:rsidP="00303F85">
      <w:pPr>
        <w:spacing w:after="0" w:line="240" w:lineRule="auto"/>
        <w:ind w:left="1056"/>
        <w:rPr>
          <w:rFonts w:eastAsia="Times New Roman"/>
        </w:rPr>
      </w:pPr>
    </w:p>
    <w:p w14:paraId="2504E3BC" w14:textId="77777777" w:rsidR="00E91CBD" w:rsidRPr="00AD5D13" w:rsidRDefault="00E91CBD" w:rsidP="00E91CBD">
      <w:pPr>
        <w:spacing w:after="0" w:line="240" w:lineRule="auto"/>
        <w:ind w:left="1056"/>
        <w:rPr>
          <w:rFonts w:eastAsia="Times New Roman"/>
        </w:rPr>
      </w:pPr>
      <w:r w:rsidRPr="00AD5D13">
        <w:t>De bezettingsgraad van de Studio wordt beperkt tot 60 toeschouwers, volgens het onderstaande zaalplan:</w:t>
      </w:r>
    </w:p>
    <w:p w14:paraId="152A1E6A" w14:textId="77777777" w:rsidR="00303F85" w:rsidRDefault="00303F85" w:rsidP="00303F85">
      <w:pPr>
        <w:spacing w:after="0" w:line="240" w:lineRule="auto"/>
        <w:ind w:left="1056"/>
      </w:pPr>
    </w:p>
    <w:p w14:paraId="0BDD7BB0" w14:textId="77777777" w:rsidR="00303F85" w:rsidRDefault="00303F85" w:rsidP="00303F85">
      <w:pPr>
        <w:spacing w:after="0" w:line="240" w:lineRule="auto"/>
        <w:ind w:left="1056"/>
        <w:rPr>
          <w:rFonts w:eastAsia="Times New Roman"/>
        </w:rPr>
      </w:pPr>
      <w:r>
        <w:rPr>
          <w:noProof/>
        </w:rPr>
        <w:drawing>
          <wp:inline distT="0" distB="0" distL="0" distR="0" wp14:anchorId="7682E64A" wp14:editId="16C9A77C">
            <wp:extent cx="5731510" cy="4487545"/>
            <wp:effectExtent l="0" t="0" r="2540" b="8255"/>
            <wp:docPr id="9" name="Image 1">
              <a:extLst xmlns:a="http://schemas.openxmlformats.org/drawingml/2006/main">
                <a:ext uri="{FF2B5EF4-FFF2-40B4-BE49-F238E27FC236}">
                  <a16:creationId xmlns:a16="http://schemas.microsoft.com/office/drawing/2014/main" id="{EAFFF8CF-6479-45F1-BEE0-AB31DA418ED3}"/>
                </a:ext>
              </a:extLst>
            </wp:docPr>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AFFF8CF-6479-45F1-BEE0-AB31DA418ED3}"/>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5731510" cy="4487545"/>
                    </a:xfrm>
                    <a:prstGeom prst="rect">
                      <a:avLst/>
                    </a:prstGeom>
                  </pic:spPr>
                </pic:pic>
              </a:graphicData>
            </a:graphic>
          </wp:inline>
        </w:drawing>
      </w:r>
    </w:p>
    <w:p w14:paraId="4ADEC4BC" w14:textId="77777777" w:rsidR="00303F85" w:rsidRDefault="00303F85" w:rsidP="00303F85">
      <w:pPr>
        <w:spacing w:after="0" w:line="240" w:lineRule="auto"/>
        <w:ind w:left="1056"/>
        <w:rPr>
          <w:rFonts w:eastAsia="Times New Roman"/>
        </w:rPr>
      </w:pPr>
    </w:p>
    <w:p w14:paraId="5F2E4A2B" w14:textId="77777777" w:rsidR="00303F85" w:rsidRDefault="00303F85" w:rsidP="00303F85">
      <w:pPr>
        <w:spacing w:after="0" w:line="240" w:lineRule="auto"/>
        <w:ind w:left="1056"/>
        <w:rPr>
          <w:rFonts w:eastAsia="Times New Roman"/>
        </w:rPr>
      </w:pPr>
    </w:p>
    <w:p w14:paraId="0DE046B7" w14:textId="77777777" w:rsidR="00303F85" w:rsidRDefault="00303F85" w:rsidP="00303F85">
      <w:pPr>
        <w:spacing w:after="0" w:line="240" w:lineRule="auto"/>
        <w:ind w:left="1056"/>
        <w:rPr>
          <w:rFonts w:eastAsia="Times New Roman"/>
        </w:rPr>
      </w:pPr>
    </w:p>
    <w:p w14:paraId="70058DF4" w14:textId="77777777" w:rsidR="00303F85" w:rsidRDefault="00303F85" w:rsidP="00303F85">
      <w:pPr>
        <w:spacing w:after="0" w:line="240" w:lineRule="auto"/>
        <w:ind w:left="1056"/>
        <w:rPr>
          <w:rFonts w:eastAsia="Times New Roman"/>
        </w:rPr>
      </w:pPr>
    </w:p>
    <w:p w14:paraId="2023C1AE" w14:textId="77777777" w:rsidR="00303F85" w:rsidRDefault="00303F85" w:rsidP="00303F85">
      <w:pPr>
        <w:spacing w:after="0" w:line="240" w:lineRule="auto"/>
        <w:ind w:left="1056"/>
        <w:rPr>
          <w:rFonts w:eastAsia="Times New Roman"/>
        </w:rPr>
      </w:pPr>
    </w:p>
    <w:p w14:paraId="16C9E364" w14:textId="77777777" w:rsidR="00303F85" w:rsidRDefault="00303F85" w:rsidP="00303F85">
      <w:pPr>
        <w:spacing w:after="0" w:line="240" w:lineRule="auto"/>
        <w:ind w:left="1056"/>
        <w:rPr>
          <w:rFonts w:eastAsia="Times New Roman"/>
        </w:rPr>
      </w:pPr>
    </w:p>
    <w:p w14:paraId="5A252920" w14:textId="77777777" w:rsidR="00303F85" w:rsidRDefault="00303F85" w:rsidP="00303F85">
      <w:pPr>
        <w:spacing w:after="0" w:line="240" w:lineRule="auto"/>
        <w:ind w:left="1056"/>
        <w:rPr>
          <w:rFonts w:eastAsia="Times New Roman"/>
        </w:rPr>
      </w:pPr>
    </w:p>
    <w:p w14:paraId="5EA79A7F" w14:textId="77777777" w:rsidR="00303F85" w:rsidRDefault="00303F85" w:rsidP="00303F85">
      <w:pPr>
        <w:spacing w:after="0" w:line="240" w:lineRule="auto"/>
        <w:ind w:left="1056"/>
        <w:rPr>
          <w:rFonts w:eastAsia="Times New Roman"/>
        </w:rPr>
      </w:pPr>
    </w:p>
    <w:tbl>
      <w:tblPr>
        <w:tblW w:w="2400" w:type="dxa"/>
        <w:jc w:val="center"/>
        <w:tblLook w:val="04A0" w:firstRow="1" w:lastRow="0" w:firstColumn="1" w:lastColumn="0" w:noHBand="0" w:noVBand="1"/>
      </w:tblPr>
      <w:tblGrid>
        <w:gridCol w:w="1200"/>
        <w:gridCol w:w="1200"/>
      </w:tblGrid>
      <w:tr w:rsidR="00303F85" w:rsidRPr="00140684" w14:paraId="097FF352" w14:textId="77777777" w:rsidTr="00B70E37">
        <w:trPr>
          <w:trHeight w:val="29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EED3A" w14:textId="77777777" w:rsidR="00303F85" w:rsidRPr="00140684" w:rsidRDefault="00303F85" w:rsidP="00B70E37">
            <w:pPr>
              <w:spacing w:after="0" w:line="240" w:lineRule="auto"/>
              <w:rPr>
                <w:rFonts w:ascii="Calibri" w:eastAsia="Times New Roman" w:hAnsi="Calibri" w:cs="Calibri"/>
                <w:color w:val="000000"/>
                <w:lang w:val="en-BE" w:eastAsia="en-BE"/>
              </w:rPr>
            </w:pPr>
            <w:proofErr w:type="spellStart"/>
            <w:r w:rsidRPr="00140684">
              <w:rPr>
                <w:rFonts w:ascii="Calibri" w:eastAsia="Times New Roman" w:hAnsi="Calibri" w:cs="Calibri"/>
                <w:color w:val="000000"/>
                <w:lang w:val="en-BE" w:eastAsia="en-BE"/>
              </w:rPr>
              <w:lastRenderedPageBreak/>
              <w:t>Bulle</w:t>
            </w:r>
            <w:proofErr w:type="spellEnd"/>
            <w:r w:rsidRPr="00140684">
              <w:rPr>
                <w:rFonts w:ascii="Calibri" w:eastAsia="Times New Roman" w:hAnsi="Calibri" w:cs="Calibri"/>
                <w:color w:val="000000"/>
                <w:lang w:val="en-BE" w:eastAsia="en-BE"/>
              </w:rPr>
              <w:t xml:space="preserve"> 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93FA3E9" w14:textId="77777777" w:rsidR="00303F85" w:rsidRPr="00140684" w:rsidRDefault="00303F85" w:rsidP="00B70E37">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4</w:t>
            </w:r>
          </w:p>
        </w:tc>
      </w:tr>
      <w:tr w:rsidR="00303F85" w:rsidRPr="00140684" w14:paraId="31DBDEEC"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CA643D2" w14:textId="77777777" w:rsidR="00303F85" w:rsidRPr="00140684" w:rsidRDefault="00303F85" w:rsidP="00B70E37">
            <w:pPr>
              <w:spacing w:after="0" w:line="240" w:lineRule="auto"/>
              <w:rPr>
                <w:rFonts w:ascii="Calibri" w:eastAsia="Times New Roman" w:hAnsi="Calibri" w:cs="Calibri"/>
                <w:color w:val="000000"/>
                <w:lang w:val="en-BE" w:eastAsia="en-BE"/>
              </w:rPr>
            </w:pPr>
            <w:proofErr w:type="spellStart"/>
            <w:r w:rsidRPr="00140684">
              <w:rPr>
                <w:rFonts w:ascii="Calibri" w:eastAsia="Times New Roman" w:hAnsi="Calibri" w:cs="Calibri"/>
                <w:color w:val="000000"/>
                <w:lang w:val="en-BE" w:eastAsia="en-BE"/>
              </w:rPr>
              <w:t>Bulle</w:t>
            </w:r>
            <w:proofErr w:type="spellEnd"/>
            <w:r w:rsidRPr="00140684">
              <w:rPr>
                <w:rFonts w:ascii="Calibri" w:eastAsia="Times New Roman" w:hAnsi="Calibri" w:cs="Calibri"/>
                <w:color w:val="000000"/>
                <w:lang w:val="en-BE" w:eastAsia="en-BE"/>
              </w:rPr>
              <w:t xml:space="preserve"> 2 </w:t>
            </w:r>
          </w:p>
        </w:tc>
        <w:tc>
          <w:tcPr>
            <w:tcW w:w="1200" w:type="dxa"/>
            <w:tcBorders>
              <w:top w:val="nil"/>
              <w:left w:val="nil"/>
              <w:bottom w:val="single" w:sz="4" w:space="0" w:color="auto"/>
              <w:right w:val="single" w:sz="4" w:space="0" w:color="auto"/>
            </w:tcBorders>
            <w:shd w:val="clear" w:color="auto" w:fill="auto"/>
            <w:noWrap/>
            <w:vAlign w:val="bottom"/>
            <w:hideMark/>
          </w:tcPr>
          <w:p w14:paraId="61847726" w14:textId="77777777" w:rsidR="00303F85" w:rsidRPr="00140684" w:rsidRDefault="00303F85" w:rsidP="00B70E37">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56</w:t>
            </w:r>
          </w:p>
        </w:tc>
      </w:tr>
      <w:tr w:rsidR="00303F85" w:rsidRPr="00140684" w14:paraId="253D8685"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B03CFB6" w14:textId="77777777" w:rsidR="00303F85" w:rsidRPr="00140684" w:rsidRDefault="00303F85" w:rsidP="00B70E37">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C445A00" w14:textId="77777777" w:rsidR="00303F85" w:rsidRPr="00140684" w:rsidRDefault="00303F85" w:rsidP="00B70E37">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r>
      <w:tr w:rsidR="00303F85" w:rsidRPr="00140684" w14:paraId="11ABB068"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45E71F6" w14:textId="77777777" w:rsidR="00303F85" w:rsidRPr="00140684" w:rsidRDefault="00303F85" w:rsidP="00B70E37">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7646B571" w14:textId="77777777" w:rsidR="00303F85" w:rsidRPr="00140684" w:rsidRDefault="00303F85" w:rsidP="00B70E37">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60</w:t>
            </w:r>
          </w:p>
        </w:tc>
      </w:tr>
      <w:tr w:rsidR="00303F85" w:rsidRPr="00140684" w14:paraId="16AC7F2C"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29B3F1B" w14:textId="77777777" w:rsidR="00303F85" w:rsidRPr="00140684" w:rsidRDefault="00303F85" w:rsidP="00B70E37">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8D0A090" w14:textId="77777777" w:rsidR="00303F85" w:rsidRPr="00140684" w:rsidRDefault="00303F85" w:rsidP="00B70E37">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r>
      <w:tr w:rsidR="00303F85" w:rsidRPr="00140684" w14:paraId="3F91CE3E"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29770B5" w14:textId="77777777" w:rsidR="00303F85" w:rsidRPr="00140684" w:rsidRDefault="00303F85" w:rsidP="00B70E37">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Servitudes</w:t>
            </w:r>
          </w:p>
        </w:tc>
        <w:tc>
          <w:tcPr>
            <w:tcW w:w="1200" w:type="dxa"/>
            <w:tcBorders>
              <w:top w:val="nil"/>
              <w:left w:val="nil"/>
              <w:bottom w:val="single" w:sz="4" w:space="0" w:color="auto"/>
              <w:right w:val="single" w:sz="4" w:space="0" w:color="auto"/>
            </w:tcBorders>
            <w:shd w:val="clear" w:color="auto" w:fill="auto"/>
            <w:noWrap/>
            <w:vAlign w:val="bottom"/>
            <w:hideMark/>
          </w:tcPr>
          <w:p w14:paraId="36CBB2A9" w14:textId="77777777" w:rsidR="00303F85" w:rsidRPr="00140684" w:rsidRDefault="00303F85" w:rsidP="00B70E37">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-2</w:t>
            </w:r>
          </w:p>
        </w:tc>
      </w:tr>
      <w:tr w:rsidR="00303F85" w:rsidRPr="00140684" w14:paraId="2EDBB771"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7A1F9FD" w14:textId="77777777" w:rsidR="00303F85" w:rsidRPr="00140684" w:rsidRDefault="00303F85" w:rsidP="00B70E37">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Patron</w:t>
            </w:r>
          </w:p>
        </w:tc>
        <w:tc>
          <w:tcPr>
            <w:tcW w:w="1200" w:type="dxa"/>
            <w:tcBorders>
              <w:top w:val="nil"/>
              <w:left w:val="nil"/>
              <w:bottom w:val="single" w:sz="4" w:space="0" w:color="auto"/>
              <w:right w:val="single" w:sz="4" w:space="0" w:color="auto"/>
            </w:tcBorders>
            <w:shd w:val="clear" w:color="auto" w:fill="auto"/>
            <w:noWrap/>
            <w:vAlign w:val="bottom"/>
            <w:hideMark/>
          </w:tcPr>
          <w:p w14:paraId="7C00341A" w14:textId="77777777" w:rsidR="00303F85" w:rsidRPr="00140684" w:rsidRDefault="00303F85" w:rsidP="00B70E37">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-2</w:t>
            </w:r>
          </w:p>
        </w:tc>
      </w:tr>
      <w:tr w:rsidR="00303F85" w:rsidRPr="00140684" w14:paraId="5063BA92"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193667" w14:textId="77777777" w:rsidR="00303F85" w:rsidRPr="00140684" w:rsidRDefault="00303F85" w:rsidP="00B70E37">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Press</w:t>
            </w:r>
          </w:p>
        </w:tc>
        <w:tc>
          <w:tcPr>
            <w:tcW w:w="1200" w:type="dxa"/>
            <w:tcBorders>
              <w:top w:val="nil"/>
              <w:left w:val="nil"/>
              <w:bottom w:val="single" w:sz="4" w:space="0" w:color="auto"/>
              <w:right w:val="single" w:sz="4" w:space="0" w:color="auto"/>
            </w:tcBorders>
            <w:shd w:val="clear" w:color="auto" w:fill="auto"/>
            <w:noWrap/>
            <w:vAlign w:val="bottom"/>
            <w:hideMark/>
          </w:tcPr>
          <w:p w14:paraId="6848EAC7" w14:textId="77777777" w:rsidR="00303F85" w:rsidRPr="00140684" w:rsidRDefault="00303F85" w:rsidP="00B70E37">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-1</w:t>
            </w:r>
          </w:p>
        </w:tc>
      </w:tr>
      <w:tr w:rsidR="00303F85" w:rsidRPr="00140684" w14:paraId="09AC33ED"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CF94A8F" w14:textId="77777777" w:rsidR="00303F85" w:rsidRPr="00140684" w:rsidRDefault="00303F85" w:rsidP="00B70E37">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VIP</w:t>
            </w:r>
          </w:p>
        </w:tc>
        <w:tc>
          <w:tcPr>
            <w:tcW w:w="1200" w:type="dxa"/>
            <w:tcBorders>
              <w:top w:val="nil"/>
              <w:left w:val="nil"/>
              <w:bottom w:val="single" w:sz="4" w:space="0" w:color="auto"/>
              <w:right w:val="single" w:sz="4" w:space="0" w:color="auto"/>
            </w:tcBorders>
            <w:shd w:val="clear" w:color="auto" w:fill="auto"/>
            <w:noWrap/>
            <w:vAlign w:val="bottom"/>
            <w:hideMark/>
          </w:tcPr>
          <w:p w14:paraId="22AE096C" w14:textId="77777777" w:rsidR="00303F85" w:rsidRPr="00140684" w:rsidRDefault="00303F85" w:rsidP="00B70E37">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-4</w:t>
            </w:r>
          </w:p>
        </w:tc>
      </w:tr>
      <w:tr w:rsidR="00303F85" w:rsidRPr="00140684" w14:paraId="62294334"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E50CDB6" w14:textId="77777777" w:rsidR="00303F85" w:rsidRPr="00140684" w:rsidRDefault="00303F85" w:rsidP="00B70E37">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CF084F3" w14:textId="77777777" w:rsidR="00303F85" w:rsidRPr="00140684" w:rsidRDefault="00303F85" w:rsidP="00B70E37">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r>
      <w:tr w:rsidR="00303F85" w:rsidRPr="00140684" w14:paraId="73F18C15" w14:textId="77777777" w:rsidTr="00B70E37">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041581" w14:textId="77777777" w:rsidR="00303F85" w:rsidRPr="00140684" w:rsidRDefault="00303F85" w:rsidP="00B70E37">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BB9DA1F" w14:textId="77777777" w:rsidR="00303F85" w:rsidRPr="00140684" w:rsidRDefault="00303F85" w:rsidP="00B70E37">
            <w:pPr>
              <w:spacing w:after="0" w:line="240" w:lineRule="auto"/>
              <w:jc w:val="right"/>
              <w:rPr>
                <w:rFonts w:ascii="Calibri" w:eastAsia="Times New Roman" w:hAnsi="Calibri" w:cs="Calibri"/>
                <w:b/>
                <w:bCs/>
                <w:color w:val="000000"/>
                <w:lang w:val="en-BE" w:eastAsia="en-BE"/>
              </w:rPr>
            </w:pPr>
            <w:r w:rsidRPr="00140684">
              <w:rPr>
                <w:rFonts w:ascii="Calibri" w:eastAsia="Times New Roman" w:hAnsi="Calibri" w:cs="Calibri"/>
                <w:b/>
                <w:bCs/>
                <w:color w:val="000000"/>
                <w:lang w:val="en-BE" w:eastAsia="en-BE"/>
              </w:rPr>
              <w:t>51</w:t>
            </w:r>
          </w:p>
        </w:tc>
      </w:tr>
    </w:tbl>
    <w:p w14:paraId="19A9710D" w14:textId="77777777" w:rsidR="00303F85" w:rsidRPr="00AD5D13" w:rsidRDefault="00303F85" w:rsidP="00262E9A">
      <w:pPr>
        <w:spacing w:after="0" w:line="240" w:lineRule="auto"/>
        <w:ind w:left="1134"/>
      </w:pPr>
    </w:p>
    <w:p w14:paraId="2DE0DC72" w14:textId="46E5DC9E" w:rsidR="199F4E33" w:rsidRPr="00AD5D13" w:rsidRDefault="199F4E33" w:rsidP="2471FBCB">
      <w:pPr>
        <w:spacing w:after="0" w:line="240" w:lineRule="auto"/>
        <w:jc w:val="center"/>
      </w:pPr>
    </w:p>
    <w:p w14:paraId="4B95B27E" w14:textId="565F286E" w:rsidR="199F4E33" w:rsidRPr="00AD5D13" w:rsidRDefault="199F4E33" w:rsidP="2471FBCB">
      <w:pPr>
        <w:spacing w:after="0" w:line="240" w:lineRule="auto"/>
        <w:ind w:left="1056"/>
      </w:pPr>
    </w:p>
    <w:p w14:paraId="5F335044" w14:textId="58BE592B" w:rsidR="2471FBCB" w:rsidRPr="00AD5D13" w:rsidRDefault="2471FBCB" w:rsidP="2471FBCB">
      <w:pPr>
        <w:spacing w:after="0" w:line="240" w:lineRule="auto"/>
        <w:ind w:left="1056"/>
      </w:pPr>
    </w:p>
    <w:p w14:paraId="211CF8B6" w14:textId="4CF06D10" w:rsidR="2471FBCB" w:rsidRPr="00AD5D13" w:rsidRDefault="2471FBCB" w:rsidP="2471FBCB">
      <w:pPr>
        <w:spacing w:after="0" w:line="240" w:lineRule="auto"/>
        <w:ind w:left="1056"/>
      </w:pPr>
    </w:p>
    <w:p w14:paraId="5AAD40CD" w14:textId="77777777" w:rsidR="00615194" w:rsidRPr="00AD5D13" w:rsidRDefault="00615194" w:rsidP="00D164A3">
      <w:pPr>
        <w:spacing w:after="0" w:line="240" w:lineRule="auto"/>
        <w:ind w:left="1056"/>
        <w:rPr>
          <w:rFonts w:eastAsia="Times New Roman"/>
        </w:rPr>
      </w:pPr>
    </w:p>
    <w:p w14:paraId="3722222E" w14:textId="196F9958" w:rsidR="00CC7C8C" w:rsidRPr="00AD5D13" w:rsidRDefault="00CC7C8C" w:rsidP="00D164A3">
      <w:pPr>
        <w:spacing w:after="0" w:line="240" w:lineRule="auto"/>
        <w:ind w:left="1056"/>
        <w:rPr>
          <w:rFonts w:eastAsia="Times New Roman"/>
        </w:rPr>
      </w:pPr>
    </w:p>
    <w:p w14:paraId="3649BA5C" w14:textId="681A7B43" w:rsidR="00CC7C8C" w:rsidRPr="00AD5D13" w:rsidRDefault="00CC7C8C" w:rsidP="00D164A3">
      <w:pPr>
        <w:spacing w:after="0" w:line="240" w:lineRule="auto"/>
        <w:ind w:left="1056"/>
        <w:rPr>
          <w:rFonts w:eastAsia="Times New Roman"/>
        </w:rPr>
      </w:pPr>
    </w:p>
    <w:p w14:paraId="6CA0AB9E" w14:textId="1FBC6590" w:rsidR="00082346" w:rsidRPr="00AD5D13" w:rsidRDefault="00082346" w:rsidP="00082346">
      <w:pPr>
        <w:pStyle w:val="Kop3"/>
        <w:ind w:left="372" w:firstLine="708"/>
      </w:pPr>
      <w:r w:rsidRPr="00AD5D13">
        <w:t>Route naar de zalen</w:t>
      </w:r>
    </w:p>
    <w:p w14:paraId="31823747" w14:textId="20311A26" w:rsidR="002E41B3" w:rsidRPr="00AD5D13" w:rsidRDefault="009B7087" w:rsidP="00D164A3">
      <w:pPr>
        <w:spacing w:after="0" w:line="240" w:lineRule="auto"/>
        <w:ind w:left="1056"/>
        <w:rPr>
          <w:rFonts w:eastAsia="Times New Roman"/>
        </w:rPr>
      </w:pPr>
      <w:r w:rsidRPr="00AD5D13">
        <w:t xml:space="preserve">Het publiek wordt uitgenodigd om zich aan te melden aan de ingang in de Ravensteinstraat 23. Het publiek legt van de ingang van het Paleis voor Schone Kunsten tot de zaal de volgende weg af: </w:t>
      </w:r>
    </w:p>
    <w:p w14:paraId="1F51A08E" w14:textId="0EDDCBF1" w:rsidR="009821AE" w:rsidRPr="00AD5D13" w:rsidRDefault="00CC7C8C" w:rsidP="00CC7C8C">
      <w:pPr>
        <w:spacing w:after="0" w:line="240" w:lineRule="auto"/>
        <w:rPr>
          <w:rFonts w:eastAsia="Times New Roman"/>
          <w:i/>
          <w:iCs/>
        </w:rPr>
      </w:pPr>
      <w:r w:rsidRPr="00AD5D13">
        <w:rPr>
          <w:noProof/>
        </w:rPr>
        <w:drawing>
          <wp:inline distT="0" distB="0" distL="0" distR="0" wp14:anchorId="0A20C399" wp14:editId="4DF3A392">
            <wp:extent cx="6188710" cy="3808730"/>
            <wp:effectExtent l="0" t="0" r="2540" b="1270"/>
            <wp:docPr id="1367102510"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6188710" cy="3808730"/>
                    </a:xfrm>
                    <a:prstGeom prst="rect">
                      <a:avLst/>
                    </a:prstGeom>
                  </pic:spPr>
                </pic:pic>
              </a:graphicData>
            </a:graphic>
          </wp:inline>
        </w:drawing>
      </w:r>
    </w:p>
    <w:p w14:paraId="6DE59678" w14:textId="1FF8A07A" w:rsidR="00D963E2" w:rsidRPr="00AD5D13" w:rsidRDefault="00D963E2" w:rsidP="00CC7C8C">
      <w:pPr>
        <w:spacing w:after="0" w:line="240" w:lineRule="auto"/>
        <w:rPr>
          <w:rFonts w:eastAsia="Times New Roman"/>
          <w:i/>
          <w:iCs/>
        </w:rPr>
      </w:pPr>
      <w:r w:rsidRPr="00AD5D13">
        <w:rPr>
          <w:i/>
        </w:rPr>
        <w:t>Niveau 0 (Ravensteinstraat)</w:t>
      </w:r>
    </w:p>
    <w:p w14:paraId="12A3B8F7" w14:textId="326A8DD5" w:rsidR="00D963E2" w:rsidRPr="00AD5D13" w:rsidRDefault="00D963E2" w:rsidP="00CC7C8C">
      <w:pPr>
        <w:spacing w:after="0" w:line="240" w:lineRule="auto"/>
        <w:rPr>
          <w:rFonts w:eastAsia="Times New Roman"/>
          <w:i/>
          <w:iCs/>
        </w:rPr>
      </w:pPr>
    </w:p>
    <w:p w14:paraId="3CD0015E" w14:textId="77777777" w:rsidR="00905E9F" w:rsidRPr="00AD5D13" w:rsidRDefault="00905E9F" w:rsidP="00CC7C8C">
      <w:pPr>
        <w:spacing w:after="0" w:line="240" w:lineRule="auto"/>
        <w:rPr>
          <w:rFonts w:eastAsia="Times New Roman"/>
          <w:i/>
          <w:iCs/>
        </w:rPr>
      </w:pPr>
    </w:p>
    <w:p w14:paraId="2A6EEADD" w14:textId="4DEA4279" w:rsidR="00D963E2" w:rsidRPr="00AD5D13" w:rsidRDefault="00D963E2" w:rsidP="00CC7C8C">
      <w:pPr>
        <w:spacing w:after="0" w:line="240" w:lineRule="auto"/>
        <w:rPr>
          <w:rFonts w:eastAsia="Times New Roman"/>
          <w:i/>
          <w:iCs/>
        </w:rPr>
      </w:pPr>
      <w:r w:rsidRPr="00AD5D13">
        <w:rPr>
          <w:noProof/>
        </w:rPr>
        <w:lastRenderedPageBreak/>
        <w:drawing>
          <wp:inline distT="0" distB="0" distL="0" distR="0" wp14:anchorId="79AAB1EA" wp14:editId="0A76B0EB">
            <wp:extent cx="4788000" cy="3672000"/>
            <wp:effectExtent l="0" t="0" r="0" b="5080"/>
            <wp:docPr id="1451882028"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4788000" cy="3672000"/>
                    </a:xfrm>
                    <a:prstGeom prst="rect">
                      <a:avLst/>
                    </a:prstGeom>
                  </pic:spPr>
                </pic:pic>
              </a:graphicData>
            </a:graphic>
          </wp:inline>
        </w:drawing>
      </w:r>
    </w:p>
    <w:p w14:paraId="2F050C80" w14:textId="46622024" w:rsidR="00D963E2" w:rsidRPr="00AD5D13" w:rsidRDefault="00D963E2" w:rsidP="00CC7C8C">
      <w:pPr>
        <w:spacing w:after="0" w:line="240" w:lineRule="auto"/>
        <w:rPr>
          <w:rFonts w:eastAsia="Times New Roman"/>
          <w:i/>
          <w:iCs/>
        </w:rPr>
      </w:pPr>
      <w:r w:rsidRPr="00AD5D13">
        <w:rPr>
          <w:i/>
        </w:rPr>
        <w:t>Niveau -1 (Rooksalon)</w:t>
      </w:r>
    </w:p>
    <w:p w14:paraId="3D77DB3F" w14:textId="77777777" w:rsidR="00D963E2" w:rsidRPr="00AD5D13" w:rsidRDefault="00D963E2" w:rsidP="00CC7C8C">
      <w:pPr>
        <w:spacing w:after="0" w:line="240" w:lineRule="auto"/>
        <w:rPr>
          <w:rFonts w:eastAsia="Times New Roman"/>
          <w:i/>
          <w:iCs/>
        </w:rPr>
      </w:pPr>
    </w:p>
    <w:p w14:paraId="61036FAD" w14:textId="01016ECA" w:rsidR="002E41B3" w:rsidRPr="00AD5D13" w:rsidRDefault="009821AE" w:rsidP="00E532B2">
      <w:pPr>
        <w:pStyle w:val="Lijstalinea"/>
        <w:spacing w:after="0" w:line="240" w:lineRule="auto"/>
        <w:ind w:left="1080"/>
        <w:contextualSpacing w:val="0"/>
        <w:rPr>
          <w:rFonts w:eastAsia="Times New Roman"/>
        </w:rPr>
      </w:pPr>
      <w:r w:rsidRPr="00AD5D13">
        <w:t>Bij een plotselinge toestroom wordt aan de toeschouwers gevraagd om buiten te wachten en wordt de Bas Smets-structuur gebruikt om het teveel aan mensen te beheren en een ordelijke binnenkomst voor het publiek te organiseren.</w:t>
      </w:r>
    </w:p>
    <w:p w14:paraId="2F03F8FA" w14:textId="46734E23" w:rsidR="00E81A52" w:rsidRPr="00AD5D13" w:rsidRDefault="00E81A52" w:rsidP="00E532B2">
      <w:pPr>
        <w:pStyle w:val="Lijstalinea"/>
        <w:spacing w:after="0" w:line="240" w:lineRule="auto"/>
        <w:ind w:left="1080"/>
        <w:contextualSpacing w:val="0"/>
        <w:rPr>
          <w:rFonts w:eastAsia="Times New Roman"/>
        </w:rPr>
      </w:pPr>
    </w:p>
    <w:p w14:paraId="7802FB22" w14:textId="6CB3BC92" w:rsidR="00CE4E52" w:rsidRPr="00AD5D13" w:rsidRDefault="00CE4E52" w:rsidP="00CE4E52">
      <w:pPr>
        <w:ind w:left="1080"/>
        <w:rPr>
          <w:rFonts w:eastAsia="Times New Roman"/>
        </w:rPr>
      </w:pPr>
      <w:r w:rsidRPr="00AD5D13">
        <w:t>Voor een goede organisatie van het onthaal wordt aan de producenten en sponsors van de concerten en voorstellingen gevraagd om de tickets digitaal te versturen.</w:t>
      </w:r>
      <w:r w:rsidR="00B94887">
        <w:t xml:space="preserve"> </w:t>
      </w:r>
    </w:p>
    <w:p w14:paraId="04B16B49" w14:textId="34B1E4BF" w:rsidR="00E81A52" w:rsidRPr="00AD5D13" w:rsidRDefault="00E81A52" w:rsidP="009F443B">
      <w:pPr>
        <w:ind w:left="1080"/>
        <w:rPr>
          <w:rFonts w:eastAsia="Times New Roman"/>
        </w:rPr>
      </w:pPr>
      <w:r w:rsidRPr="00AD5D13">
        <w:t>Voor de organisatie van de VIP-desks wordt aan de producenten en sponsors van de concerten en voorstellingen gevraagd om de tickets digitaal te versturen.</w:t>
      </w:r>
    </w:p>
    <w:p w14:paraId="256D79B5" w14:textId="19DA35F4" w:rsidR="00E81A52" w:rsidRPr="00AD5D13" w:rsidRDefault="009F443B" w:rsidP="00A307CF">
      <w:pPr>
        <w:spacing w:after="0" w:line="240" w:lineRule="auto"/>
        <w:ind w:left="1080"/>
        <w:rPr>
          <w:rFonts w:eastAsia="Times New Roman"/>
        </w:rPr>
      </w:pPr>
      <w:r w:rsidRPr="00AD5D13">
        <w:t xml:space="preserve">De onthaalbalies voor </w:t>
      </w:r>
      <w:proofErr w:type="spellStart"/>
      <w:r w:rsidRPr="00AD5D13">
        <w:t>VIP's</w:t>
      </w:r>
      <w:proofErr w:type="spellEnd"/>
      <w:r w:rsidRPr="00AD5D13">
        <w:t xml:space="preserve"> zullen worden ingericht volgens de modaliteiten van de onthaaldiensten, die afhankelijk zijn van de organisatie van de voorstellingen en concerten van het moment. Aan de onthaalbalies zijn </w:t>
      </w:r>
      <w:proofErr w:type="spellStart"/>
      <w:r w:rsidRPr="00AD5D13">
        <w:t>plexiwanden</w:t>
      </w:r>
      <w:proofErr w:type="spellEnd"/>
      <w:r w:rsidRPr="00AD5D13">
        <w:t xml:space="preserve"> tegen speekseldruppeltjes geïnstalleerd.</w:t>
      </w:r>
    </w:p>
    <w:p w14:paraId="63547EAC" w14:textId="3AAF5A7C" w:rsidR="00CE4E52" w:rsidRPr="00AD5D13" w:rsidRDefault="00CE4E52" w:rsidP="00A307CF">
      <w:pPr>
        <w:spacing w:after="0" w:line="240" w:lineRule="auto"/>
        <w:ind w:left="1080"/>
        <w:rPr>
          <w:rFonts w:eastAsia="Times New Roman"/>
        </w:rPr>
      </w:pPr>
    </w:p>
    <w:p w14:paraId="4CD16FDF" w14:textId="725C94D5" w:rsidR="00CE4E52" w:rsidRPr="00AD5D13" w:rsidRDefault="00CE4E52" w:rsidP="00CE4E52">
      <w:pPr>
        <w:spacing w:after="0" w:line="240" w:lineRule="auto"/>
        <w:ind w:left="1080"/>
        <w:rPr>
          <w:rFonts w:eastAsia="Times New Roman"/>
        </w:rPr>
      </w:pPr>
      <w:r w:rsidRPr="00AD5D13">
        <w:t xml:space="preserve">De reservaties/de verkoop van tickets gebeuren op basis van het zaalplan, rekening houdend met de maximale bezettingsgraad van de zalen (128 plaatsen voor Zaal M en 60 plaatsen voor de Studio). De plaatsen zullen genummerd zijn. </w:t>
      </w:r>
    </w:p>
    <w:p w14:paraId="19BDA5F1" w14:textId="77777777" w:rsidR="00CE4E52" w:rsidRPr="00AD5D13" w:rsidRDefault="00CE4E52" w:rsidP="00CE4E52">
      <w:pPr>
        <w:spacing w:after="0" w:line="240" w:lineRule="auto"/>
        <w:ind w:left="1080"/>
        <w:rPr>
          <w:rFonts w:eastAsia="Times New Roman"/>
        </w:rPr>
      </w:pPr>
    </w:p>
    <w:p w14:paraId="50896659" w14:textId="2357F5DF" w:rsidR="00E81A52" w:rsidRPr="00AD5D13" w:rsidRDefault="006624E4" w:rsidP="00E532B2">
      <w:pPr>
        <w:pStyle w:val="Lijstalinea"/>
        <w:spacing w:after="0" w:line="240" w:lineRule="auto"/>
        <w:ind w:left="1080"/>
        <w:contextualSpacing w:val="0"/>
        <w:rPr>
          <w:rFonts w:eastAsia="Times New Roman"/>
          <w:b/>
          <w:bCs/>
        </w:rPr>
      </w:pPr>
      <w:r w:rsidRPr="00AD5D13">
        <w:rPr>
          <w:b/>
        </w:rPr>
        <w:t>Het publiek moet in de zaal en in de omgeving vóór, tijdens en na het concert een mondmasker dragen.</w:t>
      </w:r>
    </w:p>
    <w:p w14:paraId="00803B71" w14:textId="77777777" w:rsidR="00EC3106" w:rsidRPr="00AD5D13" w:rsidRDefault="00EC3106" w:rsidP="00E532B2">
      <w:pPr>
        <w:pStyle w:val="Lijstalinea"/>
        <w:spacing w:after="0" w:line="240" w:lineRule="auto"/>
        <w:ind w:left="1080"/>
        <w:contextualSpacing w:val="0"/>
        <w:rPr>
          <w:rFonts w:eastAsia="Times New Roman"/>
        </w:rPr>
      </w:pPr>
    </w:p>
    <w:p w14:paraId="0AE0AE60" w14:textId="1354DBB5" w:rsidR="003460C2" w:rsidRPr="00AD5D13" w:rsidRDefault="003241B1" w:rsidP="00E37991">
      <w:pPr>
        <w:pStyle w:val="Kop3"/>
        <w:ind w:left="372" w:firstLine="708"/>
      </w:pPr>
      <w:r w:rsidRPr="00AD5D13">
        <w:t>Organisatie van het vertrek van het publiek</w:t>
      </w:r>
    </w:p>
    <w:p w14:paraId="3E0936BD" w14:textId="5DC6554B" w:rsidR="00696084" w:rsidRPr="00AD5D13" w:rsidRDefault="003241B1" w:rsidP="003241B1">
      <w:pPr>
        <w:spacing w:after="0" w:line="240" w:lineRule="auto"/>
        <w:ind w:left="1080"/>
        <w:rPr>
          <w:rFonts w:eastAsia="Times New Roman"/>
        </w:rPr>
      </w:pPr>
      <w:r w:rsidRPr="00AD5D13">
        <w:t>Het vertrek van het publiek zal op een gespreide manier worden georganiseerd (voor zaal M: rijen Y tot S, dan rijen Q tot K en tot slot rijen I tot A - Voor de Studio: eerst de oneven kant, dan de even kant). Uitzondering voor personen met beperkte mobiliteit (</w:t>
      </w:r>
      <w:proofErr w:type="spellStart"/>
      <w:r w:rsidRPr="00AD5D13">
        <w:t>PBM's</w:t>
      </w:r>
      <w:proofErr w:type="spellEnd"/>
      <w:r w:rsidRPr="00AD5D13">
        <w:t>) die als eerste de zaal mogen verlaten.</w:t>
      </w:r>
    </w:p>
    <w:p w14:paraId="37F9AF13" w14:textId="77777777" w:rsidR="00CA3CC2" w:rsidRPr="00AD5D13" w:rsidRDefault="00CA3CC2" w:rsidP="003241B1">
      <w:pPr>
        <w:spacing w:after="0" w:line="240" w:lineRule="auto"/>
        <w:ind w:left="1080"/>
        <w:rPr>
          <w:rFonts w:eastAsia="Times New Roman"/>
        </w:rPr>
      </w:pPr>
    </w:p>
    <w:p w14:paraId="082389E8" w14:textId="4964E060" w:rsidR="00D963E2" w:rsidRPr="00AD5D13" w:rsidRDefault="0025371D" w:rsidP="003241B1">
      <w:pPr>
        <w:spacing w:after="0" w:line="240" w:lineRule="auto"/>
        <w:ind w:left="1080"/>
        <w:rPr>
          <w:rFonts w:eastAsia="Times New Roman"/>
          <w:i/>
          <w:iCs/>
        </w:rPr>
      </w:pPr>
      <w:r w:rsidRPr="00AD5D13">
        <w:rPr>
          <w:noProof/>
        </w:rPr>
        <w:lastRenderedPageBreak/>
        <w:drawing>
          <wp:inline distT="0" distB="0" distL="0" distR="0" wp14:anchorId="3E00ABA0" wp14:editId="34BACA03">
            <wp:extent cx="3830400" cy="2937600"/>
            <wp:effectExtent l="0" t="0" r="0" b="0"/>
            <wp:docPr id="631597268"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3830400" cy="2937600"/>
                    </a:xfrm>
                    <a:prstGeom prst="rect">
                      <a:avLst/>
                    </a:prstGeom>
                  </pic:spPr>
                </pic:pic>
              </a:graphicData>
            </a:graphic>
          </wp:inline>
        </w:drawing>
      </w:r>
    </w:p>
    <w:p w14:paraId="52E9CA6F" w14:textId="72C9BDB6" w:rsidR="00520132" w:rsidRPr="00AD5D13" w:rsidRDefault="00520132" w:rsidP="003241B1">
      <w:pPr>
        <w:spacing w:after="0" w:line="240" w:lineRule="auto"/>
        <w:ind w:left="1080"/>
        <w:rPr>
          <w:rFonts w:eastAsia="Times New Roman"/>
          <w:i/>
          <w:iCs/>
        </w:rPr>
      </w:pPr>
      <w:r w:rsidRPr="00AD5D13">
        <w:rPr>
          <w:i/>
        </w:rPr>
        <w:t>Uitgangen Zaal M</w:t>
      </w:r>
    </w:p>
    <w:p w14:paraId="407FDC10" w14:textId="1ED6F647" w:rsidR="00905E9F" w:rsidRPr="00AD5D13" w:rsidRDefault="00905E9F" w:rsidP="003241B1">
      <w:pPr>
        <w:spacing w:after="0" w:line="240" w:lineRule="auto"/>
        <w:ind w:left="1080"/>
        <w:rPr>
          <w:rFonts w:eastAsia="Times New Roman"/>
          <w:i/>
          <w:iCs/>
        </w:rPr>
      </w:pPr>
    </w:p>
    <w:p w14:paraId="37B2BA71" w14:textId="140290AD" w:rsidR="00905E9F" w:rsidRPr="00AD5D13" w:rsidRDefault="00120035" w:rsidP="003241B1">
      <w:pPr>
        <w:spacing w:after="0" w:line="240" w:lineRule="auto"/>
        <w:ind w:left="1080"/>
        <w:rPr>
          <w:rFonts w:eastAsia="Times New Roman"/>
          <w:i/>
          <w:iCs/>
        </w:rPr>
      </w:pPr>
      <w:r w:rsidRPr="00AD5D13">
        <w:rPr>
          <w:noProof/>
        </w:rPr>
        <w:drawing>
          <wp:inline distT="0" distB="0" distL="0" distR="0" wp14:anchorId="4174F98B" wp14:editId="213B9C4E">
            <wp:extent cx="3830400" cy="2937600"/>
            <wp:effectExtent l="0" t="0" r="0" b="0"/>
            <wp:docPr id="868068748"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3830400" cy="2937600"/>
                    </a:xfrm>
                    <a:prstGeom prst="rect">
                      <a:avLst/>
                    </a:prstGeom>
                  </pic:spPr>
                </pic:pic>
              </a:graphicData>
            </a:graphic>
          </wp:inline>
        </w:drawing>
      </w:r>
    </w:p>
    <w:p w14:paraId="617A7019" w14:textId="2A68E2FA" w:rsidR="00905E9F" w:rsidRPr="00AD5D13" w:rsidRDefault="00905E9F" w:rsidP="003241B1">
      <w:pPr>
        <w:spacing w:after="0" w:line="240" w:lineRule="auto"/>
        <w:ind w:left="1080"/>
        <w:rPr>
          <w:rFonts w:eastAsia="Times New Roman"/>
          <w:i/>
          <w:iCs/>
        </w:rPr>
      </w:pPr>
      <w:proofErr w:type="spellStart"/>
      <w:r w:rsidRPr="00AD5D13">
        <w:rPr>
          <w:i/>
        </w:rPr>
        <w:t>UItgangen</w:t>
      </w:r>
      <w:proofErr w:type="spellEnd"/>
      <w:r w:rsidRPr="00AD5D13">
        <w:rPr>
          <w:i/>
        </w:rPr>
        <w:t xml:space="preserve"> Studio</w:t>
      </w:r>
    </w:p>
    <w:p w14:paraId="1D738503" w14:textId="2EAF1B2A" w:rsidR="00B21C55" w:rsidRPr="00AD5D13" w:rsidRDefault="00B21C55" w:rsidP="003241B1">
      <w:pPr>
        <w:spacing w:after="0" w:line="240" w:lineRule="auto"/>
        <w:ind w:left="1080"/>
        <w:rPr>
          <w:rFonts w:eastAsia="Times New Roman"/>
          <w:i/>
          <w:iCs/>
        </w:rPr>
      </w:pPr>
      <w:r w:rsidRPr="00AD5D13">
        <w:rPr>
          <w:i/>
          <w:iCs/>
          <w:noProof/>
        </w:rPr>
        <w:lastRenderedPageBreak/>
        <w:drawing>
          <wp:anchor distT="0" distB="0" distL="114300" distR="114300" simplePos="0" relativeHeight="251658244" behindDoc="0" locked="0" layoutInCell="1" allowOverlap="1" wp14:anchorId="2DE225A3" wp14:editId="6E2E09B5">
            <wp:simplePos x="0" y="0"/>
            <wp:positionH relativeFrom="margin">
              <wp:posOffset>706120</wp:posOffset>
            </wp:positionH>
            <wp:positionV relativeFrom="paragraph">
              <wp:posOffset>160655</wp:posOffset>
            </wp:positionV>
            <wp:extent cx="4269105" cy="3257550"/>
            <wp:effectExtent l="0" t="0" r="0" b="0"/>
            <wp:wrapTopAndBottom/>
            <wp:docPr id="7" name="Picture 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rties Salle M, Studio et HL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69105" cy="3257550"/>
                    </a:xfrm>
                    <a:prstGeom prst="rect">
                      <a:avLst/>
                    </a:prstGeom>
                  </pic:spPr>
                </pic:pic>
              </a:graphicData>
            </a:graphic>
          </wp:anchor>
        </w:drawing>
      </w:r>
    </w:p>
    <w:p w14:paraId="3DEFA6E3" w14:textId="029BD10A" w:rsidR="00B21C55" w:rsidRPr="00AD5D13" w:rsidRDefault="00B21C55" w:rsidP="00B21C55">
      <w:pPr>
        <w:pStyle w:val="Lijstalinea"/>
        <w:ind w:firstLine="360"/>
        <w:rPr>
          <w:i/>
          <w:iCs/>
        </w:rPr>
      </w:pPr>
      <w:r w:rsidRPr="00AD5D13">
        <w:rPr>
          <w:i/>
        </w:rPr>
        <w:t>Uitgangen Studio, Zaal M en HLB bij een gelijktijdig gebruik volgens het typeschema</w:t>
      </w:r>
    </w:p>
    <w:p w14:paraId="08E46B29" w14:textId="77777777" w:rsidR="00B21C55" w:rsidRPr="00AD5D13" w:rsidRDefault="00B21C55" w:rsidP="003241B1">
      <w:pPr>
        <w:spacing w:after="0" w:line="240" w:lineRule="auto"/>
        <w:ind w:left="1080"/>
        <w:rPr>
          <w:rFonts w:eastAsia="Times New Roman"/>
          <w:i/>
          <w:iCs/>
        </w:rPr>
      </w:pPr>
    </w:p>
    <w:p w14:paraId="6ECC0A74" w14:textId="77777777" w:rsidR="00E37991" w:rsidRPr="00AD5D13" w:rsidRDefault="00E37991" w:rsidP="00E37991">
      <w:pPr>
        <w:pStyle w:val="Kop3"/>
        <w:ind w:left="372" w:firstLine="708"/>
      </w:pPr>
    </w:p>
    <w:p w14:paraId="129B22E4" w14:textId="578A46D4" w:rsidR="00724F61" w:rsidRPr="00AD5D13" w:rsidRDefault="00724F61" w:rsidP="00E37991">
      <w:pPr>
        <w:pStyle w:val="Kop3"/>
        <w:ind w:left="372" w:firstLine="708"/>
      </w:pPr>
      <w:r w:rsidRPr="00AD5D13">
        <w:t>Programma's</w:t>
      </w:r>
    </w:p>
    <w:p w14:paraId="0A334CE8" w14:textId="69670148" w:rsidR="00DC4EF6" w:rsidRPr="00AD5D13" w:rsidRDefault="00DC4EF6" w:rsidP="00DC4EF6">
      <w:pPr>
        <w:ind w:left="1080"/>
      </w:pPr>
      <w:r w:rsidRPr="00AD5D13">
        <w:t>Er zullen geen programmaboekjes van de voorstellingen worden verkocht of uitgedeeld. In het kader van het '</w:t>
      </w:r>
      <w:proofErr w:type="spellStart"/>
      <w:r w:rsidRPr="00AD5D13">
        <w:t>paperless</w:t>
      </w:r>
      <w:proofErr w:type="spellEnd"/>
      <w:r w:rsidRPr="00AD5D13">
        <w:t>' beleid van het Paleis voor Schone Kunsten zullen de programma's kunnen worden gedownload.</w:t>
      </w:r>
    </w:p>
    <w:p w14:paraId="157F785C" w14:textId="2AC2EA16" w:rsidR="00566592" w:rsidRPr="00AD5D13" w:rsidRDefault="00566592" w:rsidP="00E37991">
      <w:pPr>
        <w:pStyle w:val="Kop3"/>
        <w:ind w:left="372" w:firstLine="708"/>
      </w:pPr>
      <w:r w:rsidRPr="00AD5D13">
        <w:t>Vestiaires</w:t>
      </w:r>
    </w:p>
    <w:p w14:paraId="7E73C151" w14:textId="48FDBC0D" w:rsidR="00566592" w:rsidRPr="00AD5D13" w:rsidRDefault="00566592" w:rsidP="003460C2">
      <w:pPr>
        <w:ind w:left="1080"/>
      </w:pPr>
      <w:r w:rsidRPr="00AD5D13">
        <w:t>De vestiaires blijven gesloten om wachtrijen en drukte te voorkomen. Het publiek zal worden gevraagd om zich niet met grote tassen of koffers aan te melden.</w:t>
      </w:r>
    </w:p>
    <w:p w14:paraId="6319D919" w14:textId="41276FBB" w:rsidR="00CE4E52" w:rsidRPr="00AD5D13" w:rsidRDefault="00CE4E52" w:rsidP="00CE4E52">
      <w:pPr>
        <w:ind w:left="1080"/>
      </w:pPr>
      <w:r w:rsidRPr="00AD5D13">
        <w:t xml:space="preserve">Rekening houdend met de regels inzake </w:t>
      </w:r>
      <w:proofErr w:type="spellStart"/>
      <w:r w:rsidRPr="00AD5D13">
        <w:t>social</w:t>
      </w:r>
      <w:proofErr w:type="spellEnd"/>
      <w:r w:rsidRPr="00AD5D13">
        <w:t xml:space="preserve"> </w:t>
      </w:r>
      <w:proofErr w:type="spellStart"/>
      <w:r w:rsidRPr="00AD5D13">
        <w:t>distancing</w:t>
      </w:r>
      <w:proofErr w:type="spellEnd"/>
      <w:r w:rsidRPr="00AD5D13">
        <w:t xml:space="preserve"> in de zaal zal het tijdelijk worden toegelaten om de zaal met een jas en/of paraplu te betreden. </w:t>
      </w:r>
    </w:p>
    <w:p w14:paraId="3BAB5002" w14:textId="2C5F156A" w:rsidR="00F750E2" w:rsidRPr="00AD5D13" w:rsidRDefault="00F750E2" w:rsidP="00E37991">
      <w:pPr>
        <w:pStyle w:val="Kop3"/>
        <w:ind w:left="372" w:firstLine="708"/>
      </w:pPr>
      <w:r w:rsidRPr="00AD5D13">
        <w:t>Bars</w:t>
      </w:r>
    </w:p>
    <w:p w14:paraId="56C5527B" w14:textId="29231C6C" w:rsidR="00F750E2" w:rsidRPr="00AD5D13" w:rsidRDefault="00F750E2" w:rsidP="00935DAA">
      <w:pPr>
        <w:ind w:left="1080"/>
      </w:pPr>
      <w:r w:rsidRPr="00AD5D13">
        <w:t>Het aanbieden van dranken vóór, tijdens en na de activiteiten is niet toegestaan, aangezien de bars tot nader order gesloten blijven om drukte te voorkomen.</w:t>
      </w:r>
    </w:p>
    <w:p w14:paraId="5A66386E" w14:textId="274A6AB6" w:rsidR="00F750E2" w:rsidRPr="00AD5D13" w:rsidRDefault="00F750E2" w:rsidP="00E37991">
      <w:pPr>
        <w:pStyle w:val="Kop3"/>
        <w:ind w:left="372" w:firstLine="708"/>
      </w:pPr>
      <w:r w:rsidRPr="00AD5D13">
        <w:t>Pauzes</w:t>
      </w:r>
    </w:p>
    <w:p w14:paraId="6CEC95AA" w14:textId="34210037" w:rsidR="00F750E2" w:rsidRPr="00AD5D13" w:rsidRDefault="00F750E2" w:rsidP="003460C2">
      <w:pPr>
        <w:ind w:left="372" w:firstLine="708"/>
      </w:pPr>
      <w:r w:rsidRPr="00AD5D13">
        <w:t>Alle concerten en voorstellingen worden zonder pauze georganiseerd om drukte te voorkomen.</w:t>
      </w:r>
    </w:p>
    <w:p w14:paraId="711217E4" w14:textId="54BE32AF" w:rsidR="00905E9F" w:rsidRPr="00AD5D13" w:rsidRDefault="00905E9F" w:rsidP="00905E9F">
      <w:pPr>
        <w:pStyle w:val="Kop3"/>
        <w:ind w:left="372" w:firstLine="708"/>
      </w:pPr>
      <w:r w:rsidRPr="00AD5D13">
        <w:t>Duur van de voorstellingen</w:t>
      </w:r>
    </w:p>
    <w:p w14:paraId="543BDF76" w14:textId="6C4B511C" w:rsidR="00905E9F" w:rsidRPr="00AD5D13" w:rsidRDefault="00905E9F" w:rsidP="003460C2">
      <w:pPr>
        <w:ind w:left="372" w:firstLine="708"/>
      </w:pPr>
      <w:r w:rsidRPr="00AD5D13">
        <w:t>Rekening houdend met deze beperkingen zal geen enkele voorstelling langer dan 2 uur duren.</w:t>
      </w:r>
    </w:p>
    <w:p w14:paraId="20738D65" w14:textId="6FDDFE5E" w:rsidR="00905E9F" w:rsidRPr="00AD5D13" w:rsidRDefault="00905E9F" w:rsidP="00905E9F">
      <w:pPr>
        <w:pStyle w:val="Kop3"/>
        <w:ind w:left="372" w:firstLine="708"/>
      </w:pPr>
      <w:r w:rsidRPr="00AD5D13">
        <w:t>Toegang tot de sanitaire voorzieningen</w:t>
      </w:r>
    </w:p>
    <w:p w14:paraId="327443A0" w14:textId="410958E1" w:rsidR="00905E9F" w:rsidRPr="00AD5D13" w:rsidRDefault="00905E9F" w:rsidP="00120035">
      <w:pPr>
        <w:ind w:left="1080"/>
      </w:pPr>
      <w:r w:rsidRPr="00AD5D13">
        <w:t xml:space="preserve">De sanitaire voorzieningen van het Rooksalon zullen enkel vóór de voorstellingen toegankelijk zijn. De sanitaire voorzieningen van de Zaal </w:t>
      </w:r>
      <w:proofErr w:type="spellStart"/>
      <w:r w:rsidRPr="00AD5D13">
        <w:t>Terarken</w:t>
      </w:r>
      <w:proofErr w:type="spellEnd"/>
      <w:r w:rsidRPr="00AD5D13">
        <w:t xml:space="preserve"> 2 zullen enkel na het verlaten van de zalen toegankelijk zijn.</w:t>
      </w:r>
    </w:p>
    <w:p w14:paraId="1EA38875" w14:textId="46B0967A" w:rsidR="00BE25A0" w:rsidRPr="00AD5D13" w:rsidRDefault="00BE25A0" w:rsidP="00120035">
      <w:pPr>
        <w:ind w:left="1080"/>
      </w:pPr>
      <w:r w:rsidRPr="00AD5D13">
        <w:t xml:space="preserve">In de toiletten dienen de maatregelen inzake sociale </w:t>
      </w:r>
      <w:proofErr w:type="spellStart"/>
      <w:r w:rsidRPr="00AD5D13">
        <w:t>distancing</w:t>
      </w:r>
      <w:proofErr w:type="spellEnd"/>
      <w:r w:rsidRPr="00AD5D13">
        <w:t xml:space="preserve"> te wor</w:t>
      </w:r>
      <w:r w:rsidR="00AD5D13">
        <w:t>d</w:t>
      </w:r>
      <w:r w:rsidRPr="00AD5D13">
        <w:t>en nageleefd. Een urinoir op twee zal ontoegankelijk worden gemaakt.</w:t>
      </w:r>
    </w:p>
    <w:p w14:paraId="041C8D29" w14:textId="77777777" w:rsidR="00CE20C1" w:rsidRPr="00AD5D13" w:rsidRDefault="00CE20C1" w:rsidP="00CE20C1"/>
    <w:sectPr w:rsidR="00CE20C1" w:rsidRPr="00AD5D13" w:rsidSect="00E51CD9">
      <w:headerReference w:type="default" r:id="rId28"/>
      <w:footerReference w:type="default" r:id="rId29"/>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84169" w14:textId="77777777" w:rsidR="00DE26AB" w:rsidRDefault="00DE26AB" w:rsidP="00554837">
      <w:pPr>
        <w:spacing w:after="0" w:line="240" w:lineRule="auto"/>
      </w:pPr>
      <w:r>
        <w:separator/>
      </w:r>
    </w:p>
  </w:endnote>
  <w:endnote w:type="continuationSeparator" w:id="0">
    <w:p w14:paraId="01D28B70" w14:textId="77777777" w:rsidR="00DE26AB" w:rsidRDefault="00DE26AB" w:rsidP="00554837">
      <w:pPr>
        <w:spacing w:after="0" w:line="240" w:lineRule="auto"/>
      </w:pPr>
      <w:r>
        <w:continuationSeparator/>
      </w:r>
    </w:p>
  </w:endnote>
  <w:endnote w:type="continuationNotice" w:id="1">
    <w:p w14:paraId="668D098C" w14:textId="77777777" w:rsidR="00DE26AB" w:rsidRDefault="00DE26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zar AM">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8186271"/>
      <w:docPartObj>
        <w:docPartGallery w:val="Page Numbers (Bottom of Page)"/>
        <w:docPartUnique/>
      </w:docPartObj>
    </w:sdtPr>
    <w:sdtEndPr/>
    <w:sdtContent>
      <w:sdt>
        <w:sdtPr>
          <w:id w:val="-1769616900"/>
          <w:docPartObj>
            <w:docPartGallery w:val="Page Numbers (Top of Page)"/>
            <w:docPartUnique/>
          </w:docPartObj>
        </w:sdtPr>
        <w:sdtEndPr/>
        <w:sdtContent>
          <w:p w14:paraId="706182EB" w14:textId="5BE3DFF1" w:rsidR="00262E9A" w:rsidRDefault="00262E9A">
            <w:pPr>
              <w:pStyle w:val="Voettekst"/>
              <w:jc w:val="right"/>
            </w:pPr>
            <w:r>
              <w:t xml:space="preserve">Pagina </w:t>
            </w:r>
            <w:r>
              <w:rPr>
                <w:b/>
                <w:bCs/>
                <w:sz w:val="24"/>
                <w:szCs w:val="24"/>
              </w:rPr>
              <w:fldChar w:fldCharType="begin"/>
            </w:r>
            <w:r>
              <w:rPr>
                <w:b/>
                <w:bCs/>
              </w:rPr>
              <w:instrText xml:space="preserve"> PAGE </w:instrText>
            </w:r>
            <w:r>
              <w:rPr>
                <w:b/>
                <w:bCs/>
                <w:sz w:val="24"/>
                <w:szCs w:val="24"/>
              </w:rPr>
              <w:fldChar w:fldCharType="separate"/>
            </w:r>
            <w:r w:rsidR="00B94887">
              <w:rPr>
                <w:b/>
                <w:bCs/>
                <w:noProof/>
              </w:rPr>
              <w:t>4</w:t>
            </w:r>
            <w:r>
              <w:rPr>
                <w:b/>
                <w:bCs/>
                <w:sz w:val="24"/>
                <w:szCs w:val="24"/>
              </w:rPr>
              <w:fldChar w:fldCharType="end"/>
            </w:r>
            <w:r>
              <w:t xml:space="preserve"> van </w:t>
            </w:r>
            <w:r>
              <w:rPr>
                <w:b/>
                <w:bCs/>
                <w:sz w:val="24"/>
                <w:szCs w:val="24"/>
              </w:rPr>
              <w:fldChar w:fldCharType="begin"/>
            </w:r>
            <w:r>
              <w:rPr>
                <w:b/>
                <w:bCs/>
              </w:rPr>
              <w:instrText xml:space="preserve"> NUMPAGES  </w:instrText>
            </w:r>
            <w:r>
              <w:rPr>
                <w:b/>
                <w:bCs/>
                <w:sz w:val="24"/>
                <w:szCs w:val="24"/>
              </w:rPr>
              <w:fldChar w:fldCharType="separate"/>
            </w:r>
            <w:r w:rsidR="00B94887">
              <w:rPr>
                <w:b/>
                <w:bCs/>
                <w:noProof/>
              </w:rPr>
              <w:t>16</w:t>
            </w:r>
            <w:r>
              <w:rPr>
                <w:b/>
                <w:bCs/>
                <w:sz w:val="24"/>
                <w:szCs w:val="24"/>
              </w:rPr>
              <w:fldChar w:fldCharType="end"/>
            </w:r>
          </w:p>
        </w:sdtContent>
      </w:sdt>
    </w:sdtContent>
  </w:sdt>
  <w:p w14:paraId="5A379451" w14:textId="77777777" w:rsidR="00262E9A" w:rsidRDefault="00262E9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D1D0C" w14:textId="77777777" w:rsidR="00DE26AB" w:rsidRDefault="00DE26AB" w:rsidP="00554837">
      <w:pPr>
        <w:spacing w:after="0" w:line="240" w:lineRule="auto"/>
      </w:pPr>
      <w:r>
        <w:separator/>
      </w:r>
    </w:p>
  </w:footnote>
  <w:footnote w:type="continuationSeparator" w:id="0">
    <w:p w14:paraId="7E7A3B6E" w14:textId="77777777" w:rsidR="00DE26AB" w:rsidRDefault="00DE26AB" w:rsidP="00554837">
      <w:pPr>
        <w:spacing w:after="0" w:line="240" w:lineRule="auto"/>
      </w:pPr>
      <w:r>
        <w:continuationSeparator/>
      </w:r>
    </w:p>
  </w:footnote>
  <w:footnote w:type="continuationNotice" w:id="1">
    <w:p w14:paraId="667ED301" w14:textId="77777777" w:rsidR="00DE26AB" w:rsidRDefault="00DE26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3E833" w14:textId="791F3152" w:rsidR="00554837" w:rsidRPr="00262E9A" w:rsidRDefault="00262E9A">
    <w:pPr>
      <w:pStyle w:val="Koptekst"/>
      <w:rPr>
        <w:rFonts w:ascii="Bozar AM" w:hAnsi="Bozar AM"/>
      </w:rPr>
    </w:pPr>
    <w:r>
      <w:rPr>
        <w:rFonts w:ascii="Bozar AM" w:hAnsi="Bozar AM"/>
      </w:rPr>
      <w:tab/>
      <w:t xml:space="preserve">BOZAR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28C6"/>
    <w:multiLevelType w:val="hybridMultilevel"/>
    <w:tmpl w:val="2DE89F78"/>
    <w:lvl w:ilvl="0" w:tplc="53184424">
      <w:start w:val="1"/>
      <w:numFmt w:val="lowerLetter"/>
      <w:lvlText w:val="%1)"/>
      <w:lvlJc w:val="left"/>
      <w:pPr>
        <w:ind w:left="720" w:hanging="360"/>
      </w:pPr>
      <w:rPr>
        <w:rFonts w:ascii="Arial Narrow" w:eastAsiaTheme="minorHAnsi" w:hAnsi="Arial Narrow" w:cstheme="minorBidi"/>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43C245E"/>
    <w:multiLevelType w:val="hybridMultilevel"/>
    <w:tmpl w:val="B9441AB8"/>
    <w:lvl w:ilvl="0" w:tplc="56FEBA8A">
      <w:numFmt w:val="bullet"/>
      <w:lvlText w:val="-"/>
      <w:lvlJc w:val="left"/>
      <w:pPr>
        <w:ind w:left="720" w:hanging="360"/>
      </w:pPr>
      <w:rPr>
        <w:rFonts w:ascii="Arial Narrow" w:eastAsiaTheme="minorHAnsi" w:hAnsi="Arial Narrow"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44D3158"/>
    <w:multiLevelType w:val="hybridMultilevel"/>
    <w:tmpl w:val="61BA84D0"/>
    <w:lvl w:ilvl="0" w:tplc="080C000F">
      <w:start w:val="1"/>
      <w:numFmt w:val="decimal"/>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 w15:restartNumberingAfterBreak="0">
    <w:nsid w:val="105B3098"/>
    <w:multiLevelType w:val="hybridMultilevel"/>
    <w:tmpl w:val="952635BC"/>
    <w:lvl w:ilvl="0" w:tplc="40B4B9EE">
      <w:numFmt w:val="bullet"/>
      <w:lvlText w:val="-"/>
      <w:lvlJc w:val="left"/>
      <w:pPr>
        <w:ind w:left="720" w:hanging="360"/>
      </w:pPr>
      <w:rPr>
        <w:rFonts w:ascii="Arial Narrow" w:eastAsiaTheme="minorHAnsi" w:hAnsi="Arial Narrow"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4" w15:restartNumberingAfterBreak="0">
    <w:nsid w:val="11301346"/>
    <w:multiLevelType w:val="hybridMultilevel"/>
    <w:tmpl w:val="AF246AA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3A30A83"/>
    <w:multiLevelType w:val="hybridMultilevel"/>
    <w:tmpl w:val="9E686662"/>
    <w:lvl w:ilvl="0" w:tplc="122C7F2E">
      <w:numFmt w:val="bullet"/>
      <w:lvlText w:val="-"/>
      <w:lvlJc w:val="left"/>
      <w:pPr>
        <w:ind w:left="720" w:hanging="360"/>
      </w:pPr>
      <w:rPr>
        <w:rFonts w:ascii="Arial Narrow" w:eastAsiaTheme="minorHAnsi" w:hAnsi="Arial Narrow"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5156C21"/>
    <w:multiLevelType w:val="hybridMultilevel"/>
    <w:tmpl w:val="FBF217C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5CA24EC"/>
    <w:multiLevelType w:val="hybridMultilevel"/>
    <w:tmpl w:val="467C8E9E"/>
    <w:lvl w:ilvl="0" w:tplc="080C0019">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8" w15:restartNumberingAfterBreak="0">
    <w:nsid w:val="15F46171"/>
    <w:multiLevelType w:val="hybridMultilevel"/>
    <w:tmpl w:val="544C810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5F86F40"/>
    <w:multiLevelType w:val="hybridMultilevel"/>
    <w:tmpl w:val="52AACC3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6C773D1"/>
    <w:multiLevelType w:val="hybridMultilevel"/>
    <w:tmpl w:val="FE8E3D7E"/>
    <w:lvl w:ilvl="0" w:tplc="83D2B694">
      <w:start w:val="21"/>
      <w:numFmt w:val="bullet"/>
      <w:lvlText w:val=""/>
      <w:lvlJc w:val="left"/>
      <w:pPr>
        <w:ind w:left="720" w:hanging="360"/>
      </w:pPr>
      <w:rPr>
        <w:rFonts w:ascii="Wingdings" w:eastAsia="Calibri" w:hAnsi="Wingdings"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1" w15:restartNumberingAfterBreak="0">
    <w:nsid w:val="202B58FC"/>
    <w:multiLevelType w:val="hybridMultilevel"/>
    <w:tmpl w:val="28466ED8"/>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 w15:restartNumberingAfterBreak="0">
    <w:nsid w:val="21BB4734"/>
    <w:multiLevelType w:val="hybridMultilevel"/>
    <w:tmpl w:val="2DE89F78"/>
    <w:lvl w:ilvl="0" w:tplc="53184424">
      <w:start w:val="1"/>
      <w:numFmt w:val="lowerLetter"/>
      <w:lvlText w:val="%1)"/>
      <w:lvlJc w:val="left"/>
      <w:pPr>
        <w:ind w:left="720" w:hanging="360"/>
      </w:pPr>
      <w:rPr>
        <w:rFonts w:ascii="Arial Narrow" w:eastAsiaTheme="minorHAnsi" w:hAnsi="Arial Narrow" w:cstheme="minorBidi"/>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994475A"/>
    <w:multiLevelType w:val="hybridMultilevel"/>
    <w:tmpl w:val="8D5C9AF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337C6273"/>
    <w:multiLevelType w:val="hybridMultilevel"/>
    <w:tmpl w:val="78F60D6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48C1FA5"/>
    <w:multiLevelType w:val="hybridMultilevel"/>
    <w:tmpl w:val="861664BC"/>
    <w:lvl w:ilvl="0" w:tplc="080C0001">
      <w:start w:val="1"/>
      <w:numFmt w:val="bullet"/>
      <w:lvlText w:val=""/>
      <w:lvlJc w:val="left"/>
      <w:pPr>
        <w:ind w:left="720" w:hanging="360"/>
      </w:pPr>
      <w:rPr>
        <w:rFonts w:ascii="Symbol" w:hAnsi="Symbol" w:cs="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5FE0BB7"/>
    <w:multiLevelType w:val="hybridMultilevel"/>
    <w:tmpl w:val="B41C1A1E"/>
    <w:lvl w:ilvl="0" w:tplc="52BC6E52">
      <w:start w:val="1"/>
      <w:numFmt w:val="bullet"/>
      <w:lvlText w:val="-"/>
      <w:lvlJc w:val="left"/>
      <w:pPr>
        <w:ind w:left="720" w:hanging="360"/>
      </w:pPr>
      <w:rPr>
        <w:rFonts w:ascii="Arial Narrow" w:eastAsiaTheme="minorHAnsi" w:hAnsi="Arial Narrow"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95B1F4B"/>
    <w:multiLevelType w:val="hybridMultilevel"/>
    <w:tmpl w:val="650CFAE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AF21D01"/>
    <w:multiLevelType w:val="hybridMultilevel"/>
    <w:tmpl w:val="632C0950"/>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9" w15:restartNumberingAfterBreak="0">
    <w:nsid w:val="45CB3650"/>
    <w:multiLevelType w:val="hybridMultilevel"/>
    <w:tmpl w:val="EDDA7264"/>
    <w:lvl w:ilvl="0" w:tplc="C8DACD1A">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8B33518"/>
    <w:multiLevelType w:val="hybridMultilevel"/>
    <w:tmpl w:val="7A20AAC6"/>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1" w15:restartNumberingAfterBreak="0">
    <w:nsid w:val="4A4E57C7"/>
    <w:multiLevelType w:val="hybridMultilevel"/>
    <w:tmpl w:val="482AD59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505E66F9"/>
    <w:multiLevelType w:val="hybridMultilevel"/>
    <w:tmpl w:val="4C6059A4"/>
    <w:lvl w:ilvl="0" w:tplc="83D2B694">
      <w:start w:val="21"/>
      <w:numFmt w:val="bullet"/>
      <w:lvlText w:val=""/>
      <w:lvlJc w:val="left"/>
      <w:pPr>
        <w:ind w:left="1080" w:hanging="360"/>
      </w:pPr>
      <w:rPr>
        <w:rFonts w:ascii="Wingdings" w:eastAsia="Calibri" w:hAnsi="Wingdings"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3" w15:restartNumberingAfterBreak="0">
    <w:nsid w:val="5643033B"/>
    <w:multiLevelType w:val="hybridMultilevel"/>
    <w:tmpl w:val="5114CCC0"/>
    <w:lvl w:ilvl="0" w:tplc="080C0001">
      <w:start w:val="1"/>
      <w:numFmt w:val="bullet"/>
      <w:lvlText w:val=""/>
      <w:lvlJc w:val="left"/>
      <w:pPr>
        <w:ind w:left="720" w:hanging="360"/>
      </w:pPr>
      <w:rPr>
        <w:rFonts w:ascii="Symbol" w:hAnsi="Symbol" w:cs="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7063E8E"/>
    <w:multiLevelType w:val="hybridMultilevel"/>
    <w:tmpl w:val="3CBC5E50"/>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25" w15:restartNumberingAfterBreak="0">
    <w:nsid w:val="59BF32A1"/>
    <w:multiLevelType w:val="hybridMultilevel"/>
    <w:tmpl w:val="0CFEE76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5CE03849"/>
    <w:multiLevelType w:val="hybridMultilevel"/>
    <w:tmpl w:val="59CC6E54"/>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5E6931DE"/>
    <w:multiLevelType w:val="hybridMultilevel"/>
    <w:tmpl w:val="1C1E3574"/>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5F3B29D4"/>
    <w:multiLevelType w:val="hybridMultilevel"/>
    <w:tmpl w:val="5DA610EE"/>
    <w:lvl w:ilvl="0" w:tplc="90F8048A">
      <w:start w:val="1"/>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9" w15:restartNumberingAfterBreak="0">
    <w:nsid w:val="5F5E5695"/>
    <w:multiLevelType w:val="hybridMultilevel"/>
    <w:tmpl w:val="2DE89F78"/>
    <w:lvl w:ilvl="0" w:tplc="53184424">
      <w:start w:val="1"/>
      <w:numFmt w:val="lowerLetter"/>
      <w:lvlText w:val="%1)"/>
      <w:lvlJc w:val="left"/>
      <w:pPr>
        <w:ind w:left="720" w:hanging="360"/>
      </w:pPr>
      <w:rPr>
        <w:rFonts w:ascii="Arial Narrow" w:eastAsiaTheme="minorHAnsi" w:hAnsi="Arial Narrow" w:cstheme="minorBidi"/>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62F509BB"/>
    <w:multiLevelType w:val="hybridMultilevel"/>
    <w:tmpl w:val="68DEA42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44B4A9D"/>
    <w:multiLevelType w:val="hybridMultilevel"/>
    <w:tmpl w:val="743C93E2"/>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2" w15:restartNumberingAfterBreak="0">
    <w:nsid w:val="72655F37"/>
    <w:multiLevelType w:val="hybridMultilevel"/>
    <w:tmpl w:val="3F88BD9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731F36F0"/>
    <w:multiLevelType w:val="hybridMultilevel"/>
    <w:tmpl w:val="BA5AC64C"/>
    <w:lvl w:ilvl="0" w:tplc="DB3ABA0A">
      <w:numFmt w:val="bullet"/>
      <w:lvlText w:val="-"/>
      <w:lvlJc w:val="left"/>
      <w:pPr>
        <w:ind w:left="720" w:hanging="360"/>
      </w:pPr>
      <w:rPr>
        <w:rFonts w:ascii="Arial Narrow" w:eastAsiaTheme="minorHAnsi" w:hAnsi="Arial Narrow"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ABF38B6"/>
    <w:multiLevelType w:val="hybridMultilevel"/>
    <w:tmpl w:val="3ABA809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7B9E3315"/>
    <w:multiLevelType w:val="hybridMultilevel"/>
    <w:tmpl w:val="AEA45C8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7E623FA7"/>
    <w:multiLevelType w:val="hybridMultilevel"/>
    <w:tmpl w:val="2DE89F78"/>
    <w:lvl w:ilvl="0" w:tplc="53184424">
      <w:start w:val="1"/>
      <w:numFmt w:val="lowerLetter"/>
      <w:lvlText w:val="%1)"/>
      <w:lvlJc w:val="left"/>
      <w:pPr>
        <w:ind w:left="720" w:hanging="360"/>
      </w:pPr>
      <w:rPr>
        <w:rFonts w:ascii="Arial Narrow" w:eastAsiaTheme="minorHAnsi" w:hAnsi="Arial Narrow" w:cstheme="minorBidi"/>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33"/>
  </w:num>
  <w:num w:numId="3">
    <w:abstractNumId w:val="3"/>
  </w:num>
  <w:num w:numId="4">
    <w:abstractNumId w:val="2"/>
  </w:num>
  <w:num w:numId="5">
    <w:abstractNumId w:val="23"/>
  </w:num>
  <w:num w:numId="6">
    <w:abstractNumId w:val="15"/>
  </w:num>
  <w:num w:numId="7">
    <w:abstractNumId w:val="20"/>
  </w:num>
  <w:num w:numId="8">
    <w:abstractNumId w:val="21"/>
  </w:num>
  <w:num w:numId="9">
    <w:abstractNumId w:val="11"/>
  </w:num>
  <w:num w:numId="10">
    <w:abstractNumId w:val="16"/>
  </w:num>
  <w:num w:numId="11">
    <w:abstractNumId w:val="25"/>
  </w:num>
  <w:num w:numId="12">
    <w:abstractNumId w:val="28"/>
  </w:num>
  <w:num w:numId="13">
    <w:abstractNumId w:val="7"/>
  </w:num>
  <w:num w:numId="14">
    <w:abstractNumId w:val="10"/>
  </w:num>
  <w:num w:numId="15">
    <w:abstractNumId w:val="6"/>
  </w:num>
  <w:num w:numId="16">
    <w:abstractNumId w:val="24"/>
  </w:num>
  <w:num w:numId="17">
    <w:abstractNumId w:val="10"/>
  </w:num>
  <w:num w:numId="18">
    <w:abstractNumId w:val="22"/>
  </w:num>
  <w:num w:numId="19">
    <w:abstractNumId w:val="31"/>
  </w:num>
  <w:num w:numId="20">
    <w:abstractNumId w:val="18"/>
  </w:num>
  <w:num w:numId="21">
    <w:abstractNumId w:val="36"/>
  </w:num>
  <w:num w:numId="22">
    <w:abstractNumId w:val="29"/>
  </w:num>
  <w:num w:numId="23">
    <w:abstractNumId w:val="0"/>
  </w:num>
  <w:num w:numId="24">
    <w:abstractNumId w:val="12"/>
  </w:num>
  <w:num w:numId="25">
    <w:abstractNumId w:val="35"/>
  </w:num>
  <w:num w:numId="26">
    <w:abstractNumId w:val="14"/>
  </w:num>
  <w:num w:numId="27">
    <w:abstractNumId w:val="9"/>
  </w:num>
  <w:num w:numId="28">
    <w:abstractNumId w:val="30"/>
  </w:num>
  <w:num w:numId="29">
    <w:abstractNumId w:val="8"/>
  </w:num>
  <w:num w:numId="30">
    <w:abstractNumId w:val="19"/>
  </w:num>
  <w:num w:numId="31">
    <w:abstractNumId w:val="4"/>
  </w:num>
  <w:num w:numId="32">
    <w:abstractNumId w:val="26"/>
  </w:num>
  <w:num w:numId="33">
    <w:abstractNumId w:val="13"/>
  </w:num>
  <w:num w:numId="34">
    <w:abstractNumId w:val="32"/>
  </w:num>
  <w:num w:numId="35">
    <w:abstractNumId w:val="34"/>
  </w:num>
  <w:num w:numId="36">
    <w:abstractNumId w:val="27"/>
  </w:num>
  <w:num w:numId="37">
    <w:abstractNumId w:val="5"/>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53"/>
    <w:rsid w:val="00001EA7"/>
    <w:rsid w:val="0000733D"/>
    <w:rsid w:val="00015FE6"/>
    <w:rsid w:val="000167F3"/>
    <w:rsid w:val="00033F07"/>
    <w:rsid w:val="00036D52"/>
    <w:rsid w:val="000413AC"/>
    <w:rsid w:val="0005185E"/>
    <w:rsid w:val="00052129"/>
    <w:rsid w:val="000545FE"/>
    <w:rsid w:val="000549F0"/>
    <w:rsid w:val="00060B06"/>
    <w:rsid w:val="000673DF"/>
    <w:rsid w:val="0007490D"/>
    <w:rsid w:val="00082346"/>
    <w:rsid w:val="000828AE"/>
    <w:rsid w:val="000A6F2C"/>
    <w:rsid w:val="000A7203"/>
    <w:rsid w:val="000B1392"/>
    <w:rsid w:val="000B20B7"/>
    <w:rsid w:val="000B4E3E"/>
    <w:rsid w:val="000B5E10"/>
    <w:rsid w:val="000C59E6"/>
    <w:rsid w:val="0010182A"/>
    <w:rsid w:val="0010297F"/>
    <w:rsid w:val="00103669"/>
    <w:rsid w:val="0010407F"/>
    <w:rsid w:val="00104DC2"/>
    <w:rsid w:val="00106CE2"/>
    <w:rsid w:val="0011274D"/>
    <w:rsid w:val="00115710"/>
    <w:rsid w:val="00120035"/>
    <w:rsid w:val="001200F2"/>
    <w:rsid w:val="001218AE"/>
    <w:rsid w:val="00126205"/>
    <w:rsid w:val="00127FA1"/>
    <w:rsid w:val="001307EB"/>
    <w:rsid w:val="00132001"/>
    <w:rsid w:val="00142ED1"/>
    <w:rsid w:val="00143A3E"/>
    <w:rsid w:val="001508B7"/>
    <w:rsid w:val="00164F8D"/>
    <w:rsid w:val="00172505"/>
    <w:rsid w:val="00175396"/>
    <w:rsid w:val="00175B67"/>
    <w:rsid w:val="001B2AF7"/>
    <w:rsid w:val="001B40EA"/>
    <w:rsid w:val="001B6E8C"/>
    <w:rsid w:val="001C0CED"/>
    <w:rsid w:val="001C0EB8"/>
    <w:rsid w:val="001C6359"/>
    <w:rsid w:val="001C75ED"/>
    <w:rsid w:val="001C7B1A"/>
    <w:rsid w:val="001D1663"/>
    <w:rsid w:val="001D53FC"/>
    <w:rsid w:val="001D5660"/>
    <w:rsid w:val="001D5682"/>
    <w:rsid w:val="001D6028"/>
    <w:rsid w:val="001D6F5C"/>
    <w:rsid w:val="001E67D5"/>
    <w:rsid w:val="001F0B3A"/>
    <w:rsid w:val="001F5DDD"/>
    <w:rsid w:val="001F6EE1"/>
    <w:rsid w:val="001F73A1"/>
    <w:rsid w:val="001F7EA5"/>
    <w:rsid w:val="00206B12"/>
    <w:rsid w:val="00210A24"/>
    <w:rsid w:val="00215C8E"/>
    <w:rsid w:val="00223424"/>
    <w:rsid w:val="002314A5"/>
    <w:rsid w:val="00234378"/>
    <w:rsid w:val="002455F9"/>
    <w:rsid w:val="002466CB"/>
    <w:rsid w:val="00246B56"/>
    <w:rsid w:val="0025371D"/>
    <w:rsid w:val="002553B2"/>
    <w:rsid w:val="00262E9A"/>
    <w:rsid w:val="00265058"/>
    <w:rsid w:val="00267BE3"/>
    <w:rsid w:val="00272BAA"/>
    <w:rsid w:val="00273924"/>
    <w:rsid w:val="0029372E"/>
    <w:rsid w:val="00296FD2"/>
    <w:rsid w:val="002A0C77"/>
    <w:rsid w:val="002A2023"/>
    <w:rsid w:val="002A431E"/>
    <w:rsid w:val="002A5280"/>
    <w:rsid w:val="002A6B79"/>
    <w:rsid w:val="002B318E"/>
    <w:rsid w:val="002C27FA"/>
    <w:rsid w:val="002E2F43"/>
    <w:rsid w:val="002E41B3"/>
    <w:rsid w:val="002F6B50"/>
    <w:rsid w:val="00302325"/>
    <w:rsid w:val="00303F85"/>
    <w:rsid w:val="0030527A"/>
    <w:rsid w:val="00305EEC"/>
    <w:rsid w:val="003066B7"/>
    <w:rsid w:val="003124A7"/>
    <w:rsid w:val="00316E51"/>
    <w:rsid w:val="003241B1"/>
    <w:rsid w:val="00332DE9"/>
    <w:rsid w:val="0033350E"/>
    <w:rsid w:val="00342D35"/>
    <w:rsid w:val="003460C2"/>
    <w:rsid w:val="0034637D"/>
    <w:rsid w:val="00351D39"/>
    <w:rsid w:val="00356551"/>
    <w:rsid w:val="00360CB4"/>
    <w:rsid w:val="00364CF7"/>
    <w:rsid w:val="00366832"/>
    <w:rsid w:val="00366B09"/>
    <w:rsid w:val="003745FB"/>
    <w:rsid w:val="00375793"/>
    <w:rsid w:val="00383113"/>
    <w:rsid w:val="003873F5"/>
    <w:rsid w:val="0039107A"/>
    <w:rsid w:val="003924AB"/>
    <w:rsid w:val="00393C7C"/>
    <w:rsid w:val="003965A1"/>
    <w:rsid w:val="00396F36"/>
    <w:rsid w:val="003B12A3"/>
    <w:rsid w:val="003B2D54"/>
    <w:rsid w:val="003E571D"/>
    <w:rsid w:val="0041284D"/>
    <w:rsid w:val="00420798"/>
    <w:rsid w:val="00432B19"/>
    <w:rsid w:val="00441F2E"/>
    <w:rsid w:val="004514AC"/>
    <w:rsid w:val="00452E1D"/>
    <w:rsid w:val="00453DE3"/>
    <w:rsid w:val="0045476B"/>
    <w:rsid w:val="00463F41"/>
    <w:rsid w:val="00464C68"/>
    <w:rsid w:val="00491CA6"/>
    <w:rsid w:val="00493B44"/>
    <w:rsid w:val="004A1D26"/>
    <w:rsid w:val="004A3140"/>
    <w:rsid w:val="004B339B"/>
    <w:rsid w:val="004B6A63"/>
    <w:rsid w:val="004D2532"/>
    <w:rsid w:val="004E31A5"/>
    <w:rsid w:val="004E4D18"/>
    <w:rsid w:val="004E5B3F"/>
    <w:rsid w:val="004E76B5"/>
    <w:rsid w:val="004F2176"/>
    <w:rsid w:val="004F231B"/>
    <w:rsid w:val="004F2677"/>
    <w:rsid w:val="004F371B"/>
    <w:rsid w:val="00506B3B"/>
    <w:rsid w:val="005125C5"/>
    <w:rsid w:val="0051598D"/>
    <w:rsid w:val="00520132"/>
    <w:rsid w:val="00533836"/>
    <w:rsid w:val="005414DE"/>
    <w:rsid w:val="00542374"/>
    <w:rsid w:val="0055129B"/>
    <w:rsid w:val="0055453D"/>
    <w:rsid w:val="00554837"/>
    <w:rsid w:val="00566592"/>
    <w:rsid w:val="00582D25"/>
    <w:rsid w:val="00582D37"/>
    <w:rsid w:val="005866BD"/>
    <w:rsid w:val="00586E5F"/>
    <w:rsid w:val="0058790D"/>
    <w:rsid w:val="00591E53"/>
    <w:rsid w:val="0059441F"/>
    <w:rsid w:val="005954C6"/>
    <w:rsid w:val="00596940"/>
    <w:rsid w:val="00597937"/>
    <w:rsid w:val="005C684A"/>
    <w:rsid w:val="005C6C58"/>
    <w:rsid w:val="005C7DC6"/>
    <w:rsid w:val="005D197B"/>
    <w:rsid w:val="005D32C7"/>
    <w:rsid w:val="005D779F"/>
    <w:rsid w:val="005D787C"/>
    <w:rsid w:val="005F2B3A"/>
    <w:rsid w:val="005F7311"/>
    <w:rsid w:val="006076D4"/>
    <w:rsid w:val="00610DAC"/>
    <w:rsid w:val="00611311"/>
    <w:rsid w:val="00615194"/>
    <w:rsid w:val="00621251"/>
    <w:rsid w:val="00621EA6"/>
    <w:rsid w:val="00624A4F"/>
    <w:rsid w:val="00630436"/>
    <w:rsid w:val="00635DD9"/>
    <w:rsid w:val="00641B04"/>
    <w:rsid w:val="00645591"/>
    <w:rsid w:val="006471ED"/>
    <w:rsid w:val="0064745E"/>
    <w:rsid w:val="00647AE4"/>
    <w:rsid w:val="00651393"/>
    <w:rsid w:val="00661C03"/>
    <w:rsid w:val="006624E4"/>
    <w:rsid w:val="006629BA"/>
    <w:rsid w:val="006826F6"/>
    <w:rsid w:val="00682783"/>
    <w:rsid w:val="00686093"/>
    <w:rsid w:val="0069076E"/>
    <w:rsid w:val="00696084"/>
    <w:rsid w:val="006A0163"/>
    <w:rsid w:val="006A32FA"/>
    <w:rsid w:val="006A4004"/>
    <w:rsid w:val="006B387D"/>
    <w:rsid w:val="006C7350"/>
    <w:rsid w:val="006D477E"/>
    <w:rsid w:val="006E30D3"/>
    <w:rsid w:val="006F798D"/>
    <w:rsid w:val="00704376"/>
    <w:rsid w:val="00710124"/>
    <w:rsid w:val="00723DFC"/>
    <w:rsid w:val="00724EA3"/>
    <w:rsid w:val="00724F61"/>
    <w:rsid w:val="00725A36"/>
    <w:rsid w:val="00730E5B"/>
    <w:rsid w:val="007615C9"/>
    <w:rsid w:val="007645BA"/>
    <w:rsid w:val="0077386B"/>
    <w:rsid w:val="00774420"/>
    <w:rsid w:val="0078336F"/>
    <w:rsid w:val="00797529"/>
    <w:rsid w:val="007A012E"/>
    <w:rsid w:val="007A60F0"/>
    <w:rsid w:val="007B774F"/>
    <w:rsid w:val="007B7E3C"/>
    <w:rsid w:val="007C71BE"/>
    <w:rsid w:val="007D140B"/>
    <w:rsid w:val="007D37B4"/>
    <w:rsid w:val="007E1620"/>
    <w:rsid w:val="007E4BD6"/>
    <w:rsid w:val="007E6E1D"/>
    <w:rsid w:val="007F5810"/>
    <w:rsid w:val="0080345D"/>
    <w:rsid w:val="00820FC5"/>
    <w:rsid w:val="0082482F"/>
    <w:rsid w:val="00851E2E"/>
    <w:rsid w:val="008570D8"/>
    <w:rsid w:val="00857466"/>
    <w:rsid w:val="00863239"/>
    <w:rsid w:val="008701FF"/>
    <w:rsid w:val="00873325"/>
    <w:rsid w:val="00893F4D"/>
    <w:rsid w:val="008979CC"/>
    <w:rsid w:val="008C4188"/>
    <w:rsid w:val="008D0F6B"/>
    <w:rsid w:val="008F4B23"/>
    <w:rsid w:val="008F52F6"/>
    <w:rsid w:val="008F54F2"/>
    <w:rsid w:val="00905E9F"/>
    <w:rsid w:val="0092017C"/>
    <w:rsid w:val="00921194"/>
    <w:rsid w:val="00921EB7"/>
    <w:rsid w:val="00922F16"/>
    <w:rsid w:val="009244B9"/>
    <w:rsid w:val="00935DAA"/>
    <w:rsid w:val="0094078E"/>
    <w:rsid w:val="00941894"/>
    <w:rsid w:val="00951851"/>
    <w:rsid w:val="009552F6"/>
    <w:rsid w:val="00955D42"/>
    <w:rsid w:val="009609B6"/>
    <w:rsid w:val="009639E0"/>
    <w:rsid w:val="00963CAD"/>
    <w:rsid w:val="00970201"/>
    <w:rsid w:val="009704D3"/>
    <w:rsid w:val="00972E49"/>
    <w:rsid w:val="00974338"/>
    <w:rsid w:val="00974928"/>
    <w:rsid w:val="00974E87"/>
    <w:rsid w:val="009752B9"/>
    <w:rsid w:val="0097600F"/>
    <w:rsid w:val="009808A3"/>
    <w:rsid w:val="009821AE"/>
    <w:rsid w:val="0098245E"/>
    <w:rsid w:val="009840B5"/>
    <w:rsid w:val="0099216F"/>
    <w:rsid w:val="00996D44"/>
    <w:rsid w:val="009A2597"/>
    <w:rsid w:val="009A7009"/>
    <w:rsid w:val="009B4F53"/>
    <w:rsid w:val="009B508F"/>
    <w:rsid w:val="009B7087"/>
    <w:rsid w:val="009C6270"/>
    <w:rsid w:val="009D0161"/>
    <w:rsid w:val="009D77E5"/>
    <w:rsid w:val="009E2B44"/>
    <w:rsid w:val="009E4C0D"/>
    <w:rsid w:val="009F1B06"/>
    <w:rsid w:val="009F2687"/>
    <w:rsid w:val="009F443B"/>
    <w:rsid w:val="00A01F6F"/>
    <w:rsid w:val="00A03643"/>
    <w:rsid w:val="00A06E3C"/>
    <w:rsid w:val="00A21DCE"/>
    <w:rsid w:val="00A23F89"/>
    <w:rsid w:val="00A24726"/>
    <w:rsid w:val="00A307CF"/>
    <w:rsid w:val="00A402FD"/>
    <w:rsid w:val="00A413B0"/>
    <w:rsid w:val="00A561D3"/>
    <w:rsid w:val="00A75E75"/>
    <w:rsid w:val="00A76B7D"/>
    <w:rsid w:val="00A77C1F"/>
    <w:rsid w:val="00A825EE"/>
    <w:rsid w:val="00A82E1B"/>
    <w:rsid w:val="00A846A7"/>
    <w:rsid w:val="00AA55D5"/>
    <w:rsid w:val="00AB024B"/>
    <w:rsid w:val="00AB1926"/>
    <w:rsid w:val="00AB7C87"/>
    <w:rsid w:val="00AC38DD"/>
    <w:rsid w:val="00AC4CA5"/>
    <w:rsid w:val="00AD060F"/>
    <w:rsid w:val="00AD3A42"/>
    <w:rsid w:val="00AD5D13"/>
    <w:rsid w:val="00AE0C28"/>
    <w:rsid w:val="00AE534E"/>
    <w:rsid w:val="00AE6CA0"/>
    <w:rsid w:val="00AF6E03"/>
    <w:rsid w:val="00AF6F3C"/>
    <w:rsid w:val="00AF7A34"/>
    <w:rsid w:val="00B023E3"/>
    <w:rsid w:val="00B032EA"/>
    <w:rsid w:val="00B05845"/>
    <w:rsid w:val="00B06DDF"/>
    <w:rsid w:val="00B16099"/>
    <w:rsid w:val="00B21C55"/>
    <w:rsid w:val="00B34207"/>
    <w:rsid w:val="00B47D65"/>
    <w:rsid w:val="00B52AEE"/>
    <w:rsid w:val="00B62323"/>
    <w:rsid w:val="00B63EAC"/>
    <w:rsid w:val="00B71732"/>
    <w:rsid w:val="00B754C0"/>
    <w:rsid w:val="00B8195C"/>
    <w:rsid w:val="00B82FC9"/>
    <w:rsid w:val="00B864A1"/>
    <w:rsid w:val="00B94887"/>
    <w:rsid w:val="00BA0048"/>
    <w:rsid w:val="00BB26AC"/>
    <w:rsid w:val="00BB4D9E"/>
    <w:rsid w:val="00BC0D21"/>
    <w:rsid w:val="00BC1DE2"/>
    <w:rsid w:val="00BD1B31"/>
    <w:rsid w:val="00BD1B6F"/>
    <w:rsid w:val="00BD5CB6"/>
    <w:rsid w:val="00BE25A0"/>
    <w:rsid w:val="00BE580F"/>
    <w:rsid w:val="00BE759E"/>
    <w:rsid w:val="00BF11A9"/>
    <w:rsid w:val="00BF15AE"/>
    <w:rsid w:val="00BF1BDB"/>
    <w:rsid w:val="00BF41F0"/>
    <w:rsid w:val="00BF5C37"/>
    <w:rsid w:val="00C06C88"/>
    <w:rsid w:val="00C137CF"/>
    <w:rsid w:val="00C34946"/>
    <w:rsid w:val="00C3567B"/>
    <w:rsid w:val="00C572FB"/>
    <w:rsid w:val="00C76E7B"/>
    <w:rsid w:val="00C82A2B"/>
    <w:rsid w:val="00C84721"/>
    <w:rsid w:val="00C92409"/>
    <w:rsid w:val="00C93D3D"/>
    <w:rsid w:val="00C956E8"/>
    <w:rsid w:val="00CA1A26"/>
    <w:rsid w:val="00CA3CC2"/>
    <w:rsid w:val="00CA4985"/>
    <w:rsid w:val="00CB52F7"/>
    <w:rsid w:val="00CB55C1"/>
    <w:rsid w:val="00CB6EEE"/>
    <w:rsid w:val="00CC1755"/>
    <w:rsid w:val="00CC2492"/>
    <w:rsid w:val="00CC3130"/>
    <w:rsid w:val="00CC38E0"/>
    <w:rsid w:val="00CC7C8C"/>
    <w:rsid w:val="00CD3FB8"/>
    <w:rsid w:val="00CE20C1"/>
    <w:rsid w:val="00CE4E52"/>
    <w:rsid w:val="00CE6DE3"/>
    <w:rsid w:val="00CF2273"/>
    <w:rsid w:val="00CF7D4C"/>
    <w:rsid w:val="00D01BBA"/>
    <w:rsid w:val="00D01C69"/>
    <w:rsid w:val="00D04EAF"/>
    <w:rsid w:val="00D061B5"/>
    <w:rsid w:val="00D164A3"/>
    <w:rsid w:val="00D2258B"/>
    <w:rsid w:val="00D320CA"/>
    <w:rsid w:val="00D423AC"/>
    <w:rsid w:val="00D4422A"/>
    <w:rsid w:val="00D52495"/>
    <w:rsid w:val="00D54317"/>
    <w:rsid w:val="00D54AB2"/>
    <w:rsid w:val="00D5532A"/>
    <w:rsid w:val="00D566BC"/>
    <w:rsid w:val="00D60BBE"/>
    <w:rsid w:val="00D65F9F"/>
    <w:rsid w:val="00D76849"/>
    <w:rsid w:val="00D82F45"/>
    <w:rsid w:val="00D84CE0"/>
    <w:rsid w:val="00D87024"/>
    <w:rsid w:val="00D87E15"/>
    <w:rsid w:val="00D92CAA"/>
    <w:rsid w:val="00D963E2"/>
    <w:rsid w:val="00D96F56"/>
    <w:rsid w:val="00DA0094"/>
    <w:rsid w:val="00DA423E"/>
    <w:rsid w:val="00DA44D8"/>
    <w:rsid w:val="00DB0A6F"/>
    <w:rsid w:val="00DB1C43"/>
    <w:rsid w:val="00DB28FE"/>
    <w:rsid w:val="00DB446E"/>
    <w:rsid w:val="00DB4F56"/>
    <w:rsid w:val="00DB5730"/>
    <w:rsid w:val="00DC4EF6"/>
    <w:rsid w:val="00DD02C5"/>
    <w:rsid w:val="00DD6280"/>
    <w:rsid w:val="00DD6462"/>
    <w:rsid w:val="00DD7442"/>
    <w:rsid w:val="00DE26AB"/>
    <w:rsid w:val="00DE3B5A"/>
    <w:rsid w:val="00DF24DF"/>
    <w:rsid w:val="00E02D47"/>
    <w:rsid w:val="00E0605F"/>
    <w:rsid w:val="00E0765D"/>
    <w:rsid w:val="00E10F2E"/>
    <w:rsid w:val="00E12803"/>
    <w:rsid w:val="00E20708"/>
    <w:rsid w:val="00E30270"/>
    <w:rsid w:val="00E37991"/>
    <w:rsid w:val="00E51CD9"/>
    <w:rsid w:val="00E532B2"/>
    <w:rsid w:val="00E56DE5"/>
    <w:rsid w:val="00E63F5F"/>
    <w:rsid w:val="00E6683F"/>
    <w:rsid w:val="00E70270"/>
    <w:rsid w:val="00E73589"/>
    <w:rsid w:val="00E73786"/>
    <w:rsid w:val="00E746C6"/>
    <w:rsid w:val="00E77126"/>
    <w:rsid w:val="00E80F53"/>
    <w:rsid w:val="00E81A52"/>
    <w:rsid w:val="00E81D16"/>
    <w:rsid w:val="00E83F28"/>
    <w:rsid w:val="00E841E4"/>
    <w:rsid w:val="00E84748"/>
    <w:rsid w:val="00E848AC"/>
    <w:rsid w:val="00E9186F"/>
    <w:rsid w:val="00E91CBD"/>
    <w:rsid w:val="00EA16DB"/>
    <w:rsid w:val="00EA189A"/>
    <w:rsid w:val="00EA3C72"/>
    <w:rsid w:val="00EB1D04"/>
    <w:rsid w:val="00EB2D75"/>
    <w:rsid w:val="00EB6A9D"/>
    <w:rsid w:val="00EC0ABF"/>
    <w:rsid w:val="00EC3106"/>
    <w:rsid w:val="00EC42C1"/>
    <w:rsid w:val="00EC739A"/>
    <w:rsid w:val="00EE2125"/>
    <w:rsid w:val="00EE6A85"/>
    <w:rsid w:val="00EE7488"/>
    <w:rsid w:val="00EF5AB6"/>
    <w:rsid w:val="00F1379A"/>
    <w:rsid w:val="00F16EBA"/>
    <w:rsid w:val="00F22670"/>
    <w:rsid w:val="00F34D7A"/>
    <w:rsid w:val="00F46215"/>
    <w:rsid w:val="00F475BE"/>
    <w:rsid w:val="00F5029E"/>
    <w:rsid w:val="00F55797"/>
    <w:rsid w:val="00F64B33"/>
    <w:rsid w:val="00F750E2"/>
    <w:rsid w:val="00F756D6"/>
    <w:rsid w:val="00F762C4"/>
    <w:rsid w:val="00F77366"/>
    <w:rsid w:val="00F81F83"/>
    <w:rsid w:val="00F87011"/>
    <w:rsid w:val="00FA171E"/>
    <w:rsid w:val="00FB2BAE"/>
    <w:rsid w:val="00FB5F3C"/>
    <w:rsid w:val="00FC2C29"/>
    <w:rsid w:val="00FC66BF"/>
    <w:rsid w:val="00FD176F"/>
    <w:rsid w:val="00FD19E3"/>
    <w:rsid w:val="00FD38BB"/>
    <w:rsid w:val="00FE0C13"/>
    <w:rsid w:val="00FE5832"/>
    <w:rsid w:val="00FF3AE8"/>
    <w:rsid w:val="00FF49DA"/>
    <w:rsid w:val="00FF7F01"/>
    <w:rsid w:val="0617DFA4"/>
    <w:rsid w:val="199F4E33"/>
    <w:rsid w:val="1FA7744D"/>
    <w:rsid w:val="2471FBCB"/>
    <w:rsid w:val="25D25849"/>
    <w:rsid w:val="27915958"/>
    <w:rsid w:val="4351C30D"/>
    <w:rsid w:val="46F942D9"/>
    <w:rsid w:val="4F233482"/>
    <w:rsid w:val="5585109D"/>
    <w:rsid w:val="61CDB778"/>
    <w:rsid w:val="677A92E2"/>
  </w:rsids>
  <m:mathPr>
    <m:mathFont m:val="Cambria Math"/>
    <m:brkBin m:val="before"/>
    <m:brkBinSub m:val="--"/>
    <m:smallFrac m:val="0"/>
    <m:dispDef/>
    <m:lMargin m:val="0"/>
    <m:rMargin m:val="0"/>
    <m:defJc m:val="centerGroup"/>
    <m:wrapIndent m:val="1440"/>
    <m:intLim m:val="subSup"/>
    <m:naryLim m:val="undOvr"/>
  </m:mathPr>
  <w:themeFontLang w:val="en-GB" w:eastAsia="fr-B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4865D4"/>
  <w15:docId w15:val="{0A771276-BC83-404D-B7E7-E099397CA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91E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E2B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F49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9A259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591E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91E53"/>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591E53"/>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BF1BDB"/>
    <w:pPr>
      <w:ind w:left="720"/>
      <w:contextualSpacing/>
    </w:pPr>
  </w:style>
  <w:style w:type="paragraph" w:styleId="Koptekst">
    <w:name w:val="header"/>
    <w:basedOn w:val="Standaard"/>
    <w:link w:val="KoptekstChar"/>
    <w:uiPriority w:val="99"/>
    <w:unhideWhenUsed/>
    <w:rsid w:val="0055483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554837"/>
  </w:style>
  <w:style w:type="paragraph" w:styleId="Voettekst">
    <w:name w:val="footer"/>
    <w:basedOn w:val="Standaard"/>
    <w:link w:val="VoettekstChar"/>
    <w:uiPriority w:val="99"/>
    <w:unhideWhenUsed/>
    <w:rsid w:val="0055483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554837"/>
  </w:style>
  <w:style w:type="paragraph" w:styleId="Bijschrift">
    <w:name w:val="caption"/>
    <w:basedOn w:val="Standaard"/>
    <w:next w:val="Standaard"/>
    <w:uiPriority w:val="35"/>
    <w:unhideWhenUsed/>
    <w:qFormat/>
    <w:rsid w:val="00D04EAF"/>
    <w:pPr>
      <w:spacing w:after="200" w:line="240" w:lineRule="auto"/>
    </w:pPr>
    <w:rPr>
      <w:i/>
      <w:iCs/>
      <w:color w:val="44546A" w:themeColor="text2"/>
      <w:sz w:val="18"/>
      <w:szCs w:val="18"/>
    </w:rPr>
  </w:style>
  <w:style w:type="character" w:customStyle="1" w:styleId="Kop2Char">
    <w:name w:val="Kop 2 Char"/>
    <w:basedOn w:val="Standaardalinea-lettertype"/>
    <w:link w:val="Kop2"/>
    <w:uiPriority w:val="9"/>
    <w:rsid w:val="009E2B44"/>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FF49DA"/>
    <w:rPr>
      <w:rFonts w:asciiTheme="majorHAnsi" w:eastAsiaTheme="majorEastAsia" w:hAnsiTheme="majorHAnsi" w:cstheme="majorBidi"/>
      <w:color w:val="1F3763" w:themeColor="accent1" w:themeShade="7F"/>
      <w:sz w:val="24"/>
      <w:szCs w:val="24"/>
    </w:rPr>
  </w:style>
  <w:style w:type="paragraph" w:styleId="Ballontekst">
    <w:name w:val="Balloon Text"/>
    <w:basedOn w:val="Standaard"/>
    <w:link w:val="BallontekstChar"/>
    <w:uiPriority w:val="99"/>
    <w:semiHidden/>
    <w:unhideWhenUsed/>
    <w:rsid w:val="00DB446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B446E"/>
    <w:rPr>
      <w:rFonts w:ascii="Segoe UI" w:hAnsi="Segoe UI" w:cs="Segoe UI"/>
      <w:sz w:val="18"/>
      <w:szCs w:val="18"/>
    </w:rPr>
  </w:style>
  <w:style w:type="character" w:customStyle="1" w:styleId="Kop4Char">
    <w:name w:val="Kop 4 Char"/>
    <w:basedOn w:val="Standaardalinea-lettertype"/>
    <w:link w:val="Kop4"/>
    <w:uiPriority w:val="9"/>
    <w:rsid w:val="009A2597"/>
    <w:rPr>
      <w:rFonts w:asciiTheme="majorHAnsi" w:eastAsiaTheme="majorEastAsia" w:hAnsiTheme="majorHAnsi" w:cstheme="majorBidi"/>
      <w:i/>
      <w:iCs/>
      <w:color w:val="2F5496" w:themeColor="accent1" w:themeShade="BF"/>
    </w:rPr>
  </w:style>
  <w:style w:type="character" w:styleId="Verwijzingopmerking">
    <w:name w:val="annotation reference"/>
    <w:basedOn w:val="Standaardalinea-lettertype"/>
    <w:uiPriority w:val="99"/>
    <w:semiHidden/>
    <w:unhideWhenUsed/>
    <w:rsid w:val="00A03643"/>
    <w:rPr>
      <w:sz w:val="16"/>
      <w:szCs w:val="16"/>
    </w:rPr>
  </w:style>
  <w:style w:type="paragraph" w:styleId="Tekstopmerking">
    <w:name w:val="annotation text"/>
    <w:basedOn w:val="Standaard"/>
    <w:link w:val="TekstopmerkingChar"/>
    <w:uiPriority w:val="99"/>
    <w:semiHidden/>
    <w:unhideWhenUsed/>
    <w:rsid w:val="00A0364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643"/>
    <w:rPr>
      <w:sz w:val="20"/>
      <w:szCs w:val="20"/>
    </w:rPr>
  </w:style>
  <w:style w:type="paragraph" w:styleId="Onderwerpvanopmerking">
    <w:name w:val="annotation subject"/>
    <w:basedOn w:val="Tekstopmerking"/>
    <w:next w:val="Tekstopmerking"/>
    <w:link w:val="OnderwerpvanopmerkingChar"/>
    <w:uiPriority w:val="99"/>
    <w:semiHidden/>
    <w:unhideWhenUsed/>
    <w:rsid w:val="00A03643"/>
    <w:rPr>
      <w:b/>
      <w:bCs/>
    </w:rPr>
  </w:style>
  <w:style w:type="character" w:customStyle="1" w:styleId="OnderwerpvanopmerkingChar">
    <w:name w:val="Onderwerp van opmerking Char"/>
    <w:basedOn w:val="TekstopmerkingChar"/>
    <w:link w:val="Onderwerpvanopmerking"/>
    <w:uiPriority w:val="99"/>
    <w:semiHidden/>
    <w:rsid w:val="00A03643"/>
    <w:rPr>
      <w:b/>
      <w:bCs/>
      <w:sz w:val="20"/>
      <w:szCs w:val="20"/>
    </w:rPr>
  </w:style>
  <w:style w:type="paragraph" w:styleId="Kopvaninhoudsopgave">
    <w:name w:val="TOC Heading"/>
    <w:basedOn w:val="Kop1"/>
    <w:next w:val="Standaard"/>
    <w:uiPriority w:val="39"/>
    <w:unhideWhenUsed/>
    <w:qFormat/>
    <w:rsid w:val="00E51CD9"/>
    <w:pPr>
      <w:outlineLvl w:val="9"/>
    </w:pPr>
  </w:style>
  <w:style w:type="paragraph" w:styleId="Inhopg1">
    <w:name w:val="toc 1"/>
    <w:basedOn w:val="Standaard"/>
    <w:next w:val="Standaard"/>
    <w:autoRedefine/>
    <w:uiPriority w:val="39"/>
    <w:unhideWhenUsed/>
    <w:rsid w:val="00E51CD9"/>
    <w:pPr>
      <w:spacing w:after="100"/>
    </w:pPr>
  </w:style>
  <w:style w:type="paragraph" w:styleId="Inhopg2">
    <w:name w:val="toc 2"/>
    <w:basedOn w:val="Standaard"/>
    <w:next w:val="Standaard"/>
    <w:autoRedefine/>
    <w:uiPriority w:val="39"/>
    <w:unhideWhenUsed/>
    <w:rsid w:val="00E51CD9"/>
    <w:pPr>
      <w:spacing w:after="100"/>
      <w:ind w:left="220"/>
    </w:pPr>
  </w:style>
  <w:style w:type="paragraph" w:styleId="Inhopg3">
    <w:name w:val="toc 3"/>
    <w:basedOn w:val="Standaard"/>
    <w:next w:val="Standaard"/>
    <w:autoRedefine/>
    <w:uiPriority w:val="39"/>
    <w:unhideWhenUsed/>
    <w:rsid w:val="00E51CD9"/>
    <w:pPr>
      <w:spacing w:after="100"/>
      <w:ind w:left="440"/>
    </w:pPr>
  </w:style>
  <w:style w:type="character" w:styleId="Hyperlink">
    <w:name w:val="Hyperlink"/>
    <w:basedOn w:val="Standaardalinea-lettertype"/>
    <w:uiPriority w:val="99"/>
    <w:unhideWhenUsed/>
    <w:rsid w:val="00E51CD9"/>
    <w:rPr>
      <w:color w:val="0563C1" w:themeColor="hyperlink"/>
      <w:u w:val="single"/>
    </w:rPr>
  </w:style>
  <w:style w:type="table" w:styleId="Tabelraster">
    <w:name w:val="Table Grid"/>
    <w:basedOn w:val="Standaardtabel"/>
    <w:uiPriority w:val="39"/>
    <w:rsid w:val="009B7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66047">
      <w:bodyDiv w:val="1"/>
      <w:marLeft w:val="0"/>
      <w:marRight w:val="0"/>
      <w:marTop w:val="0"/>
      <w:marBottom w:val="0"/>
      <w:divBdr>
        <w:top w:val="none" w:sz="0" w:space="0" w:color="auto"/>
        <w:left w:val="none" w:sz="0" w:space="0" w:color="auto"/>
        <w:bottom w:val="none" w:sz="0" w:space="0" w:color="auto"/>
        <w:right w:val="none" w:sz="0" w:space="0" w:color="auto"/>
      </w:divBdr>
    </w:div>
    <w:div w:id="228662821">
      <w:bodyDiv w:val="1"/>
      <w:marLeft w:val="0"/>
      <w:marRight w:val="0"/>
      <w:marTop w:val="0"/>
      <w:marBottom w:val="0"/>
      <w:divBdr>
        <w:top w:val="none" w:sz="0" w:space="0" w:color="auto"/>
        <w:left w:val="none" w:sz="0" w:space="0" w:color="auto"/>
        <w:bottom w:val="none" w:sz="0" w:space="0" w:color="auto"/>
        <w:right w:val="none" w:sz="0" w:space="0" w:color="auto"/>
      </w:divBdr>
    </w:div>
    <w:div w:id="577597719">
      <w:bodyDiv w:val="1"/>
      <w:marLeft w:val="0"/>
      <w:marRight w:val="0"/>
      <w:marTop w:val="0"/>
      <w:marBottom w:val="0"/>
      <w:divBdr>
        <w:top w:val="none" w:sz="0" w:space="0" w:color="auto"/>
        <w:left w:val="none" w:sz="0" w:space="0" w:color="auto"/>
        <w:bottom w:val="none" w:sz="0" w:space="0" w:color="auto"/>
        <w:right w:val="none" w:sz="0" w:space="0" w:color="auto"/>
      </w:divBdr>
    </w:div>
    <w:div w:id="694117898">
      <w:bodyDiv w:val="1"/>
      <w:marLeft w:val="0"/>
      <w:marRight w:val="0"/>
      <w:marTop w:val="0"/>
      <w:marBottom w:val="0"/>
      <w:divBdr>
        <w:top w:val="none" w:sz="0" w:space="0" w:color="auto"/>
        <w:left w:val="none" w:sz="0" w:space="0" w:color="auto"/>
        <w:bottom w:val="none" w:sz="0" w:space="0" w:color="auto"/>
        <w:right w:val="none" w:sz="0" w:space="0" w:color="auto"/>
      </w:divBdr>
    </w:div>
    <w:div w:id="954209995">
      <w:bodyDiv w:val="1"/>
      <w:marLeft w:val="0"/>
      <w:marRight w:val="0"/>
      <w:marTop w:val="0"/>
      <w:marBottom w:val="0"/>
      <w:divBdr>
        <w:top w:val="none" w:sz="0" w:space="0" w:color="auto"/>
        <w:left w:val="none" w:sz="0" w:space="0" w:color="auto"/>
        <w:bottom w:val="none" w:sz="0" w:space="0" w:color="auto"/>
        <w:right w:val="none" w:sz="0" w:space="0" w:color="auto"/>
      </w:divBdr>
    </w:div>
    <w:div w:id="1385787421">
      <w:bodyDiv w:val="1"/>
      <w:marLeft w:val="0"/>
      <w:marRight w:val="0"/>
      <w:marTop w:val="0"/>
      <w:marBottom w:val="0"/>
      <w:divBdr>
        <w:top w:val="none" w:sz="0" w:space="0" w:color="auto"/>
        <w:left w:val="none" w:sz="0" w:space="0" w:color="auto"/>
        <w:bottom w:val="none" w:sz="0" w:space="0" w:color="auto"/>
        <w:right w:val="none" w:sz="0" w:space="0" w:color="auto"/>
      </w:divBdr>
    </w:div>
    <w:div w:id="163316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9CDB825A215742A6024210A7CAF119" ma:contentTypeVersion="10" ma:contentTypeDescription="Crée un document." ma:contentTypeScope="" ma:versionID="b266c38ba226b185fea3944f78078678">
  <xsd:schema xmlns:xsd="http://www.w3.org/2001/XMLSchema" xmlns:xs="http://www.w3.org/2001/XMLSchema" xmlns:p="http://schemas.microsoft.com/office/2006/metadata/properties" xmlns:ns2="53ab8f31-a424-4ec7-a426-ead00024a1c2" xmlns:ns3="37c79079-704b-4bf8-90ab-02f5cad1cded" targetNamespace="http://schemas.microsoft.com/office/2006/metadata/properties" ma:root="true" ma:fieldsID="5ea042138e7c1f8f12e1103de69b79d2" ns2:_="" ns3:_="">
    <xsd:import namespace="53ab8f31-a424-4ec7-a426-ead00024a1c2"/>
    <xsd:import namespace="37c79079-704b-4bf8-90ab-02f5cad1cd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ab8f31-a424-4ec7-a426-ead00024a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c79079-704b-4bf8-90ab-02f5cad1cded"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B16E6-AFDF-4792-9AED-50D9E8228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ab8f31-a424-4ec7-a426-ead00024a1c2"/>
    <ds:schemaRef ds:uri="37c79079-704b-4bf8-90ab-02f5cad1cd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60BB24-D3AE-4206-8D76-69052C02C21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33E5E3-FA93-499E-8B0F-1CCFB6AD70F4}">
  <ds:schemaRefs>
    <ds:schemaRef ds:uri="http://schemas.microsoft.com/sharepoint/v3/contenttype/forms"/>
  </ds:schemaRefs>
</ds:datastoreItem>
</file>

<file path=customXml/itemProps4.xml><?xml version="1.0" encoding="utf-8"?>
<ds:datastoreItem xmlns:ds="http://schemas.openxmlformats.org/officeDocument/2006/customXml" ds:itemID="{2804A46B-5426-4F98-A304-6B18877A9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18</Pages>
  <Words>3458</Words>
  <Characters>19715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Stéphane Vanreppelen</dc:creator>
  <cp:keywords/>
  <dc:description/>
  <cp:lastModifiedBy>Pegah Moemen Attare</cp:lastModifiedBy>
  <cp:revision>19</cp:revision>
  <dcterms:created xsi:type="dcterms:W3CDTF">2020-09-13T07:49:00Z</dcterms:created>
  <dcterms:modified xsi:type="dcterms:W3CDTF">2020-10-14T07:49:00Z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0x010100A89CDB825A215742A6024210A7CAF119</vt:lpwstr>
  </property>
</Properties>
</file>